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DE63B" w14:textId="22ADEFA8" w:rsidR="1B6BC6F6" w:rsidRDefault="00AD70FB" w:rsidP="00AE499C">
      <w:pPr>
        <w:pStyle w:val="Tytu"/>
        <w:rPr>
          <w:sz w:val="32"/>
          <w:szCs w:val="32"/>
        </w:rPr>
      </w:pPr>
      <w:r w:rsidRPr="00CE1A1B">
        <w:rPr>
          <w:sz w:val="32"/>
          <w:szCs w:val="32"/>
        </w:rPr>
        <w:t>INSTRUKCJA SKŁADANIA OFERTY:</w:t>
      </w:r>
    </w:p>
    <w:p w14:paraId="2EA55A50" w14:textId="77777777" w:rsidR="005C5E91" w:rsidRDefault="005C5E91" w:rsidP="005C5E91">
      <w:r>
        <w:t xml:space="preserve">Tutaj link, w którym można zapoznać się z ogólnym działaniem platformy zakupowej, w której składa się ofertę: </w:t>
      </w:r>
      <w:hyperlink r:id="rId10" w:tgtFrame="_blank" w:tooltip="https://www.youtube.com/watch?v=tiagyfgacby" w:history="1">
        <w:r w:rsidRPr="00AD70FB">
          <w:rPr>
            <w:rStyle w:val="Hipercze"/>
          </w:rPr>
          <w:t>https://www.youtube.com/watch?v=TiAGYfgacBY</w:t>
        </w:r>
      </w:hyperlink>
    </w:p>
    <w:p w14:paraId="07F5D959" w14:textId="7EA9BFC4" w:rsidR="003669AF" w:rsidRDefault="003669AF" w:rsidP="00860825">
      <w:r>
        <w:t xml:space="preserve">Żeby złożyć ofertę należy kliknąć: </w:t>
      </w:r>
    </w:p>
    <w:p w14:paraId="05F0518A" w14:textId="6CF82D7C" w:rsidR="003669AF" w:rsidRDefault="003669AF" w:rsidP="003669AF">
      <w:pPr>
        <w:pStyle w:val="Akapitzlist"/>
        <w:numPr>
          <w:ilvl w:val="0"/>
          <w:numId w:val="45"/>
        </w:numPr>
      </w:pPr>
      <w:r>
        <w:t xml:space="preserve">Zaloguj  </w:t>
      </w:r>
    </w:p>
    <w:p w14:paraId="1C77B7AC" w14:textId="72EAD6A8" w:rsidR="003669AF" w:rsidRDefault="003669AF" w:rsidP="003669AF">
      <w:r>
        <w:rPr>
          <w:noProof/>
        </w:rPr>
        <w:drawing>
          <wp:inline distT="0" distB="0" distL="0" distR="0" wp14:anchorId="3639EB16" wp14:editId="4ECD2039">
            <wp:extent cx="5731510" cy="668655"/>
            <wp:effectExtent l="0" t="0" r="2540" b="0"/>
            <wp:docPr id="190616980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169803" name="Obraz 190616980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6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4AED98" w14:textId="3F6E779A" w:rsidR="003669AF" w:rsidRDefault="003669AF" w:rsidP="003669AF">
      <w:pPr>
        <w:pStyle w:val="Akapitzlist"/>
      </w:pPr>
      <w:r>
        <w:t xml:space="preserve">Następnie </w:t>
      </w:r>
      <w:r w:rsidR="00BE52BA">
        <w:t>należy kliknąć:</w:t>
      </w:r>
    </w:p>
    <w:p w14:paraId="1F6C50F0" w14:textId="6E8DEB2D" w:rsidR="00BE52BA" w:rsidRDefault="00BE52BA" w:rsidP="00BE52BA">
      <w:pPr>
        <w:pStyle w:val="Akapitzlist"/>
        <w:numPr>
          <w:ilvl w:val="0"/>
          <w:numId w:val="45"/>
        </w:numPr>
      </w:pPr>
      <w:r>
        <w:t>Zarejestruj się</w:t>
      </w:r>
    </w:p>
    <w:p w14:paraId="1F4DCACB" w14:textId="089538A6" w:rsidR="00BE52BA" w:rsidRDefault="00BE52BA" w:rsidP="00BE52BA">
      <w:r>
        <w:rPr>
          <w:noProof/>
        </w:rPr>
        <w:drawing>
          <wp:inline distT="0" distB="0" distL="0" distR="0" wp14:anchorId="2ED9784B" wp14:editId="451D8457">
            <wp:extent cx="5731510" cy="2964180"/>
            <wp:effectExtent l="0" t="0" r="2540" b="7620"/>
            <wp:docPr id="118505934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059341" name="Obraz 118505934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6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8486C" w14:textId="77777777" w:rsidR="00BE52BA" w:rsidRDefault="00BE52BA" w:rsidP="00860825"/>
    <w:p w14:paraId="09A647EE" w14:textId="6C58677A" w:rsidR="00BE52BA" w:rsidRDefault="00BE52BA" w:rsidP="00860825">
      <w:r>
        <w:t>Po zarejestrowaniu się należy wybrać opcję:</w:t>
      </w:r>
    </w:p>
    <w:p w14:paraId="48DE4AA3" w14:textId="3BB35D9F" w:rsidR="00BE52BA" w:rsidRDefault="00BE52BA" w:rsidP="00BE52BA">
      <w:pPr>
        <w:pStyle w:val="Akapitzlist"/>
        <w:numPr>
          <w:ilvl w:val="0"/>
          <w:numId w:val="45"/>
        </w:numPr>
      </w:pPr>
      <w:r>
        <w:t xml:space="preserve">Przystąp do postępowania (na </w:t>
      </w:r>
      <w:proofErr w:type="spellStart"/>
      <w:r>
        <w:t>screenie</w:t>
      </w:r>
      <w:proofErr w:type="spellEnd"/>
      <w:r>
        <w:t xml:space="preserve"> przykładowe postępowanie)</w:t>
      </w:r>
    </w:p>
    <w:p w14:paraId="15997B07" w14:textId="77777777" w:rsidR="00BE52BA" w:rsidRDefault="00BE52BA" w:rsidP="00BE52BA"/>
    <w:p w14:paraId="7ED4428E" w14:textId="51E7B994" w:rsidR="00BE52BA" w:rsidRDefault="00BE52BA" w:rsidP="00BE52BA">
      <w:r>
        <w:rPr>
          <w:noProof/>
        </w:rPr>
        <w:drawing>
          <wp:inline distT="0" distB="0" distL="0" distR="0" wp14:anchorId="41C73E54" wp14:editId="197C6E59">
            <wp:extent cx="5731510" cy="390525"/>
            <wp:effectExtent l="0" t="0" r="2540" b="9525"/>
            <wp:docPr id="1645875376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875376" name="Obraz 164587537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F2A02" w14:textId="77777777" w:rsidR="005C5E91" w:rsidRDefault="005C5E91" w:rsidP="00860825"/>
    <w:p w14:paraId="0835D910" w14:textId="77777777" w:rsidR="005C5E91" w:rsidRDefault="005C5E91" w:rsidP="00860825"/>
    <w:p w14:paraId="57D11C7F" w14:textId="77777777" w:rsidR="00CD6803" w:rsidRDefault="00CD6803" w:rsidP="00860825"/>
    <w:p w14:paraId="520A7015" w14:textId="77777777" w:rsidR="00547DCA" w:rsidRDefault="00547DCA" w:rsidP="00CD6803">
      <w:pPr>
        <w:rPr>
          <w:color w:val="000000" w:themeColor="text1"/>
        </w:rPr>
      </w:pPr>
    </w:p>
    <w:p w14:paraId="0EC9C6D0" w14:textId="1AEB5AE3" w:rsidR="00CD6803" w:rsidRDefault="00CD6803" w:rsidP="00CD6803">
      <w:pPr>
        <w:rPr>
          <w:color w:val="000000" w:themeColor="text1"/>
        </w:rPr>
      </w:pPr>
      <w:r>
        <w:rPr>
          <w:color w:val="000000" w:themeColor="text1"/>
        </w:rPr>
        <w:lastRenderedPageBreak/>
        <w:t>Należy kliknąć:</w:t>
      </w:r>
    </w:p>
    <w:p w14:paraId="4C9E628F" w14:textId="1D0D9C04" w:rsidR="00CD6803" w:rsidRDefault="00CD6803" w:rsidP="00CD6803">
      <w:pPr>
        <w:pStyle w:val="Akapitzlist"/>
        <w:numPr>
          <w:ilvl w:val="0"/>
          <w:numId w:val="45"/>
        </w:numPr>
        <w:rPr>
          <w:color w:val="000000" w:themeColor="text1"/>
        </w:rPr>
      </w:pPr>
      <w:r>
        <w:rPr>
          <w:color w:val="000000" w:themeColor="text1"/>
        </w:rPr>
        <w:t xml:space="preserve">Formularz oferty </w:t>
      </w:r>
    </w:p>
    <w:p w14:paraId="4AAB5EF8" w14:textId="4F679463" w:rsidR="00CD6803" w:rsidRPr="00CD6803" w:rsidRDefault="00CD6803" w:rsidP="00CD6803">
      <w:pPr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 wp14:anchorId="53B47693" wp14:editId="63F84E81">
            <wp:extent cx="5731510" cy="1149350"/>
            <wp:effectExtent l="0" t="0" r="2540" b="0"/>
            <wp:docPr id="920245529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245529" name="Obraz 92024552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4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6A9BED" w14:textId="476B189C" w:rsidR="00CD6803" w:rsidRDefault="00CD6803" w:rsidP="00CD6803">
      <w:pPr>
        <w:rPr>
          <w:color w:val="000000" w:themeColor="text1"/>
        </w:rPr>
      </w:pPr>
      <w:r>
        <w:rPr>
          <w:color w:val="000000" w:themeColor="text1"/>
        </w:rPr>
        <w:t xml:space="preserve">Po kliknięciu w formularz oferty pojawi się okno: </w:t>
      </w:r>
    </w:p>
    <w:p w14:paraId="4CD6F3E1" w14:textId="3594B066" w:rsidR="00CD6803" w:rsidRDefault="00CD6803" w:rsidP="00CD6803">
      <w:pPr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 wp14:anchorId="24400842" wp14:editId="1A266843">
            <wp:extent cx="5731510" cy="1708785"/>
            <wp:effectExtent l="0" t="0" r="2540" b="5715"/>
            <wp:docPr id="631118780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118780" name="Obraz 631118780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08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5CB27" w14:textId="24BD6F3A" w:rsidR="005B68C8" w:rsidRDefault="005B68C8" w:rsidP="00CD6803">
      <w:pPr>
        <w:rPr>
          <w:color w:val="000000" w:themeColor="text1"/>
        </w:rPr>
      </w:pPr>
      <w:r>
        <w:rPr>
          <w:color w:val="000000" w:themeColor="text1"/>
        </w:rPr>
        <w:t>N</w:t>
      </w:r>
      <w:r>
        <w:rPr>
          <w:color w:val="000000" w:themeColor="text1"/>
        </w:rPr>
        <w:t>ależy nadać hasło</w:t>
      </w:r>
      <w:r>
        <w:rPr>
          <w:color w:val="000000" w:themeColor="text1"/>
        </w:rPr>
        <w:t xml:space="preserve"> i kliknąć potwierdź.</w:t>
      </w:r>
    </w:p>
    <w:p w14:paraId="24E3F6B9" w14:textId="7EC822C5" w:rsidR="005B68C8" w:rsidRDefault="005B68C8" w:rsidP="00CD6803">
      <w:pPr>
        <w:rPr>
          <w:color w:val="000000" w:themeColor="text1"/>
        </w:rPr>
      </w:pPr>
      <w:r>
        <w:rPr>
          <w:color w:val="000000" w:themeColor="text1"/>
        </w:rPr>
        <w:t xml:space="preserve">Następnie </w:t>
      </w:r>
      <w:r w:rsidR="001811D3">
        <w:rPr>
          <w:color w:val="000000" w:themeColor="text1"/>
        </w:rPr>
        <w:t>przechodzi się do przygotowania oferty (należy wypełnić ją zgodnie ze stanem faktycznym – to przykładowy widok):</w:t>
      </w:r>
    </w:p>
    <w:p w14:paraId="3206E87F" w14:textId="295173F6" w:rsidR="001811D3" w:rsidRDefault="001811D3" w:rsidP="00CD6803">
      <w:pPr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 wp14:anchorId="34DA65A1" wp14:editId="367170F2">
            <wp:extent cx="5731510" cy="1203960"/>
            <wp:effectExtent l="0" t="0" r="2540" b="0"/>
            <wp:docPr id="23060911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60911" name="Obraz 2306091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0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476253" w14:textId="7C48A2D7" w:rsidR="001811D3" w:rsidRDefault="001811D3" w:rsidP="00CD6803">
      <w:pPr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 wp14:anchorId="099C1083" wp14:editId="15389323">
            <wp:extent cx="5731510" cy="1513205"/>
            <wp:effectExtent l="0" t="0" r="2540" b="0"/>
            <wp:docPr id="2026340361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340361" name="Obraz 202634036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1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78FAA1" w14:textId="0EB6AB0E" w:rsidR="001811D3" w:rsidRDefault="001811D3" w:rsidP="00CD6803">
      <w:pPr>
        <w:rPr>
          <w:color w:val="000000" w:themeColor="text1"/>
        </w:rPr>
      </w:pPr>
      <w:r>
        <w:rPr>
          <w:noProof/>
          <w:color w:val="000000" w:themeColor="text1"/>
        </w:rPr>
        <w:lastRenderedPageBreak/>
        <w:drawing>
          <wp:inline distT="0" distB="0" distL="0" distR="0" wp14:anchorId="10CD0018" wp14:editId="5A840174">
            <wp:extent cx="5731510" cy="1374140"/>
            <wp:effectExtent l="0" t="0" r="2540" b="0"/>
            <wp:docPr id="214062947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629470" name="Obraz 2140629470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7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628E0" w14:textId="77777777" w:rsidR="001811D3" w:rsidRDefault="001811D3" w:rsidP="00CD6803">
      <w:pPr>
        <w:rPr>
          <w:color w:val="000000" w:themeColor="text1"/>
        </w:rPr>
      </w:pPr>
    </w:p>
    <w:p w14:paraId="117655D0" w14:textId="1DDFE54B" w:rsidR="001811D3" w:rsidRDefault="001811D3" w:rsidP="001811D3">
      <w:r>
        <w:t>D</w:t>
      </w:r>
      <w:r w:rsidR="00CD7BB2">
        <w:t>okumenty</w:t>
      </w:r>
      <w:r>
        <w:t xml:space="preserve">, </w:t>
      </w:r>
      <w:r w:rsidR="00CD7BB2">
        <w:t>które</w:t>
      </w:r>
      <w:r>
        <w:t xml:space="preserve"> </w:t>
      </w:r>
      <w:r w:rsidR="00CD7BB2">
        <w:t>trzeba ściągnąć</w:t>
      </w:r>
      <w:r>
        <w:t xml:space="preserve"> </w:t>
      </w:r>
      <w:r w:rsidR="00CD7BB2">
        <w:t>ze strony</w:t>
      </w:r>
      <w:r>
        <w:t xml:space="preserve"> </w:t>
      </w:r>
      <w:r w:rsidR="00CD7BB2">
        <w:t>postępowania</w:t>
      </w:r>
      <w:r>
        <w:t xml:space="preserve"> </w:t>
      </w:r>
      <w:r w:rsidR="00CD7BB2">
        <w:t xml:space="preserve">do którego chcemy złożyć ofertę </w:t>
      </w:r>
      <w:r w:rsidR="00CD7BB2" w:rsidRPr="00CD7BB2">
        <w:rPr>
          <w:b/>
          <w:bCs/>
          <w:color w:val="FF0000"/>
        </w:rPr>
        <w:t>(każdy osobno należy podpisać kwalifikowanym podpisem elektronicznym)</w:t>
      </w:r>
      <w:r w:rsidR="00CD7BB2">
        <w:rPr>
          <w:b/>
          <w:bCs/>
          <w:color w:val="FF0000"/>
        </w:rPr>
        <w:t>:</w:t>
      </w:r>
    </w:p>
    <w:p w14:paraId="03C6C463" w14:textId="77777777" w:rsidR="001811D3" w:rsidRPr="00860825" w:rsidRDefault="001811D3" w:rsidP="001811D3">
      <w:pPr>
        <w:pStyle w:val="Akapitzlist"/>
        <w:numPr>
          <w:ilvl w:val="0"/>
          <w:numId w:val="44"/>
        </w:numPr>
        <w:rPr>
          <w:b/>
          <w:bCs/>
        </w:rPr>
      </w:pPr>
      <w:r w:rsidRPr="00860825">
        <w:rPr>
          <w:b/>
          <w:bCs/>
        </w:rPr>
        <w:t xml:space="preserve">Oświadczenie </w:t>
      </w:r>
      <w:r>
        <w:rPr>
          <w:b/>
          <w:bCs/>
        </w:rPr>
        <w:t>W</w:t>
      </w:r>
      <w:r w:rsidRPr="00860825">
        <w:rPr>
          <w:b/>
          <w:bCs/>
        </w:rPr>
        <w:t>ykonawcy dotyczące braku podstaw wykluczenia</w:t>
      </w:r>
    </w:p>
    <w:p w14:paraId="7B68C9CD" w14:textId="77777777" w:rsidR="001811D3" w:rsidRDefault="001811D3" w:rsidP="001811D3">
      <w:pPr>
        <w:pStyle w:val="Akapitzlist"/>
        <w:numPr>
          <w:ilvl w:val="0"/>
          <w:numId w:val="44"/>
        </w:numPr>
        <w:rPr>
          <w:b/>
          <w:bCs/>
        </w:rPr>
      </w:pPr>
      <w:r w:rsidRPr="00860825">
        <w:rPr>
          <w:b/>
          <w:bCs/>
        </w:rPr>
        <w:t xml:space="preserve">Oświadczenie </w:t>
      </w:r>
      <w:r>
        <w:rPr>
          <w:b/>
          <w:bCs/>
        </w:rPr>
        <w:t>P</w:t>
      </w:r>
      <w:r w:rsidRPr="00860825">
        <w:rPr>
          <w:b/>
          <w:bCs/>
        </w:rPr>
        <w:t xml:space="preserve">odmiotu udostępniającego zasoby </w:t>
      </w:r>
    </w:p>
    <w:p w14:paraId="7E12B461" w14:textId="77777777" w:rsidR="001811D3" w:rsidRDefault="001811D3" w:rsidP="001811D3">
      <w:pPr>
        <w:pStyle w:val="Akapitzlist"/>
        <w:numPr>
          <w:ilvl w:val="0"/>
          <w:numId w:val="44"/>
        </w:numPr>
        <w:rPr>
          <w:b/>
          <w:bCs/>
        </w:rPr>
      </w:pPr>
      <w:r w:rsidRPr="00860825">
        <w:rPr>
          <w:b/>
          <w:bCs/>
        </w:rPr>
        <w:t xml:space="preserve">Oświadczenie Wykonawcy aktualizacja </w:t>
      </w:r>
      <w:proofErr w:type="spellStart"/>
      <w:r w:rsidRPr="00860825">
        <w:rPr>
          <w:b/>
          <w:bCs/>
        </w:rPr>
        <w:t>ośw</w:t>
      </w:r>
      <w:proofErr w:type="spellEnd"/>
      <w:r w:rsidRPr="00860825">
        <w:rPr>
          <w:b/>
          <w:bCs/>
        </w:rPr>
        <w:t>. Art. 125.1.Pz</w:t>
      </w:r>
      <w:r>
        <w:rPr>
          <w:b/>
          <w:bCs/>
        </w:rPr>
        <w:t>p</w:t>
      </w:r>
    </w:p>
    <w:p w14:paraId="2E9EF7A2" w14:textId="77777777" w:rsidR="001811D3" w:rsidRDefault="001811D3" w:rsidP="001811D3">
      <w:pPr>
        <w:pStyle w:val="Akapitzlist"/>
        <w:numPr>
          <w:ilvl w:val="0"/>
          <w:numId w:val="44"/>
        </w:numPr>
        <w:rPr>
          <w:b/>
          <w:bCs/>
        </w:rPr>
      </w:pPr>
      <w:r w:rsidRPr="00860825">
        <w:rPr>
          <w:b/>
          <w:bCs/>
        </w:rPr>
        <w:t xml:space="preserve">Oświadczenie </w:t>
      </w:r>
      <w:r>
        <w:rPr>
          <w:b/>
          <w:bCs/>
        </w:rPr>
        <w:t>W</w:t>
      </w:r>
      <w:r w:rsidRPr="00860825">
        <w:rPr>
          <w:b/>
          <w:bCs/>
        </w:rPr>
        <w:t>ykonawcy dotyczące grupy kapitałowej (niepotrzebne skreślić)</w:t>
      </w:r>
    </w:p>
    <w:p w14:paraId="238EC836" w14:textId="77777777" w:rsidR="001811D3" w:rsidRDefault="001811D3" w:rsidP="001811D3">
      <w:pPr>
        <w:pStyle w:val="Akapitzlist"/>
        <w:numPr>
          <w:ilvl w:val="0"/>
          <w:numId w:val="44"/>
        </w:numPr>
        <w:rPr>
          <w:b/>
          <w:bCs/>
        </w:rPr>
      </w:pPr>
      <w:r w:rsidRPr="00AD70FB">
        <w:rPr>
          <w:b/>
          <w:bCs/>
        </w:rPr>
        <w:t xml:space="preserve">Wykaz </w:t>
      </w:r>
      <w:r>
        <w:rPr>
          <w:b/>
          <w:bCs/>
        </w:rPr>
        <w:t>OSÓB</w:t>
      </w:r>
      <w:r w:rsidRPr="00AD70FB">
        <w:rPr>
          <w:b/>
          <w:bCs/>
        </w:rPr>
        <w:t xml:space="preserve"> skierowanych do realizacji zamówienia</w:t>
      </w:r>
    </w:p>
    <w:p w14:paraId="37A38899" w14:textId="77777777" w:rsidR="001811D3" w:rsidRPr="00AD70FB" w:rsidRDefault="001811D3" w:rsidP="001811D3">
      <w:pPr>
        <w:pStyle w:val="Akapitzlist"/>
        <w:numPr>
          <w:ilvl w:val="0"/>
          <w:numId w:val="44"/>
        </w:numPr>
        <w:rPr>
          <w:b/>
          <w:bCs/>
        </w:rPr>
      </w:pPr>
      <w:r w:rsidRPr="00AD70FB">
        <w:rPr>
          <w:b/>
          <w:bCs/>
        </w:rPr>
        <w:t xml:space="preserve">Wykaz </w:t>
      </w:r>
      <w:r>
        <w:rPr>
          <w:b/>
          <w:bCs/>
        </w:rPr>
        <w:t>DOŚWIADCZENIA osób skierowanych do realizacji zamówienia – kryteria jakościowe</w:t>
      </w:r>
    </w:p>
    <w:p w14:paraId="46B97A8E" w14:textId="77777777" w:rsidR="001E2CE6" w:rsidRDefault="001E2CE6" w:rsidP="001E2CE6">
      <w:pPr>
        <w:rPr>
          <w:b/>
          <w:bCs/>
        </w:rPr>
      </w:pPr>
      <w:r>
        <w:rPr>
          <w:b/>
          <w:bCs/>
        </w:rPr>
        <w:t>Można (ale nie jest to wymogiem) załączyć podpisane:</w:t>
      </w:r>
    </w:p>
    <w:p w14:paraId="549F7958" w14:textId="77777777" w:rsidR="001E2CE6" w:rsidRDefault="001E2CE6" w:rsidP="001E2CE6">
      <w:pPr>
        <w:pStyle w:val="Akapitzlist"/>
        <w:numPr>
          <w:ilvl w:val="0"/>
          <w:numId w:val="43"/>
        </w:numPr>
        <w:rPr>
          <w:b/>
          <w:bCs/>
        </w:rPr>
      </w:pPr>
      <w:r w:rsidRPr="00860825">
        <w:rPr>
          <w:b/>
          <w:bCs/>
        </w:rPr>
        <w:t xml:space="preserve">wydruk </w:t>
      </w:r>
      <w:proofErr w:type="spellStart"/>
      <w:r w:rsidRPr="00860825">
        <w:rPr>
          <w:b/>
          <w:bCs/>
        </w:rPr>
        <w:t>CEDiG</w:t>
      </w:r>
      <w:proofErr w:type="spellEnd"/>
      <w:r w:rsidRPr="00860825">
        <w:rPr>
          <w:b/>
          <w:bCs/>
        </w:rPr>
        <w:t xml:space="preserve"> lub KRS</w:t>
      </w:r>
    </w:p>
    <w:p w14:paraId="04FF040F" w14:textId="77777777" w:rsidR="001E2CE6" w:rsidRPr="00860825" w:rsidRDefault="001E2CE6" w:rsidP="001E2CE6">
      <w:pPr>
        <w:pStyle w:val="Akapitzlist"/>
        <w:numPr>
          <w:ilvl w:val="0"/>
          <w:numId w:val="43"/>
        </w:numPr>
        <w:rPr>
          <w:b/>
          <w:bCs/>
        </w:rPr>
      </w:pPr>
      <w:r>
        <w:rPr>
          <w:b/>
          <w:bCs/>
        </w:rPr>
        <w:t>KRK</w:t>
      </w:r>
    </w:p>
    <w:p w14:paraId="03D18586" w14:textId="1FDAF206" w:rsidR="001E2CE6" w:rsidRDefault="001E2CE6" w:rsidP="001811D3">
      <w:r>
        <w:t>Jeśli oba dokumenty nie zostaną dołączone, na późniejszym etapie postępowania Zakład Zamówień Publicznych, który prowadzi postępowania będzie wzywał Wykonawcę do złożenia tych dokumentów.</w:t>
      </w:r>
    </w:p>
    <w:p w14:paraId="0DA4B92D" w14:textId="1F5465C9" w:rsidR="00CD7BB2" w:rsidRPr="002530FB" w:rsidRDefault="00CD7BB2" w:rsidP="001811D3">
      <w:r w:rsidRPr="002530FB">
        <w:t>Po każdym dodaniu pliku pojawia się informacja o wyborze typu dokumentu i należy wybrać odpowiednią opcję</w:t>
      </w:r>
      <w:r w:rsidR="002530FB" w:rsidRPr="002530FB">
        <w:t xml:space="preserve"> – w typie dokumentu zaznacza się jawny, a w przypisaniu część na którą składa się ofertę lub całość postępowania</w:t>
      </w:r>
      <w:r w:rsidRPr="002530FB">
        <w:t>:</w:t>
      </w:r>
    </w:p>
    <w:p w14:paraId="7AD6ABCF" w14:textId="036A5A36" w:rsidR="00CD7BB2" w:rsidRDefault="00CD7BB2" w:rsidP="001811D3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22137620" wp14:editId="590570C3">
            <wp:extent cx="5731510" cy="1023620"/>
            <wp:effectExtent l="0" t="0" r="2540" b="5080"/>
            <wp:docPr id="2060249060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249060" name="Obraz 2060249060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2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FB1DAE" w14:textId="77777777" w:rsidR="00CD7BB2" w:rsidRDefault="00CD7BB2" w:rsidP="001811D3">
      <w:pPr>
        <w:rPr>
          <w:b/>
          <w:bCs/>
        </w:rPr>
      </w:pPr>
    </w:p>
    <w:p w14:paraId="33283589" w14:textId="553EEA8B" w:rsidR="00BE5332" w:rsidRDefault="00BE5332" w:rsidP="001811D3">
      <w:r>
        <w:t xml:space="preserve">Należy wypełnić i podpisać kwalifikowanym podpisem elektronicznym również </w:t>
      </w:r>
      <w:r w:rsidRPr="00BE5332">
        <w:rPr>
          <w:b/>
          <w:bCs/>
        </w:rPr>
        <w:t>FORMULARZ JEDZ</w:t>
      </w:r>
      <w:r>
        <w:rPr>
          <w:b/>
          <w:bCs/>
        </w:rPr>
        <w:t xml:space="preserve">. </w:t>
      </w:r>
    </w:p>
    <w:p w14:paraId="7929A5C0" w14:textId="56A5D6A4" w:rsidR="002530FB" w:rsidRPr="002530FB" w:rsidRDefault="002530FB" w:rsidP="001811D3">
      <w:r w:rsidRPr="002530FB">
        <w:t>Pod załącznikami</w:t>
      </w:r>
      <w:r>
        <w:t xml:space="preserve"> </w:t>
      </w:r>
      <w:r w:rsidR="001E2CE6">
        <w:t>wypełnia się dalsze informacje: cenę brutto, kryteria oraz dodatkowe pozycje formularza.</w:t>
      </w:r>
    </w:p>
    <w:p w14:paraId="28CED86D" w14:textId="3D283F05" w:rsidR="002530FB" w:rsidRDefault="001E2CE6" w:rsidP="001811D3">
      <w:r w:rsidRPr="001E2CE6">
        <w:t xml:space="preserve">Po wypełnieniu wszystkich pól należy kliknąć złóż ofertę, a następnie jeszcze raz zapytanie </w:t>
      </w:r>
      <w:r>
        <w:br/>
      </w:r>
      <w:r w:rsidRPr="001E2CE6">
        <w:t>o część.</w:t>
      </w:r>
    </w:p>
    <w:p w14:paraId="1254423F" w14:textId="4C0676F6" w:rsidR="001E2CE6" w:rsidRPr="001E2CE6" w:rsidRDefault="001E2CE6" w:rsidP="001811D3">
      <w:r>
        <w:t xml:space="preserve">Po kliknięciu odpowiedniej części pojawi się komunikat wybierz rodzaj podpisu: należy wybrać opcję – </w:t>
      </w:r>
      <w:r w:rsidRPr="001E2CE6">
        <w:rPr>
          <w:color w:val="FF0000"/>
        </w:rPr>
        <w:t>podpisz dokument w systemie przy pomocy kwalifikowanego podpisu elektronicznego</w:t>
      </w:r>
      <w:r>
        <w:rPr>
          <w:color w:val="FF0000"/>
        </w:rPr>
        <w:t>.</w:t>
      </w:r>
    </w:p>
    <w:p w14:paraId="64909E35" w14:textId="77777777" w:rsidR="001811D3" w:rsidRDefault="001811D3" w:rsidP="00CD6803">
      <w:pPr>
        <w:rPr>
          <w:color w:val="000000" w:themeColor="text1"/>
        </w:rPr>
      </w:pPr>
    </w:p>
    <w:p w14:paraId="27E32A00" w14:textId="77777777" w:rsidR="001811D3" w:rsidRDefault="001811D3" w:rsidP="00CD6803">
      <w:pPr>
        <w:rPr>
          <w:color w:val="000000" w:themeColor="text1"/>
        </w:rPr>
      </w:pPr>
    </w:p>
    <w:p w14:paraId="304CE83E" w14:textId="77777777" w:rsidR="001811D3" w:rsidRDefault="001811D3" w:rsidP="00CD6803">
      <w:pPr>
        <w:rPr>
          <w:color w:val="000000" w:themeColor="text1"/>
        </w:rPr>
      </w:pPr>
    </w:p>
    <w:p w14:paraId="6677E47F" w14:textId="46CD8CF8" w:rsidR="00BE5332" w:rsidRDefault="00BE5332" w:rsidP="00CD6803">
      <w:pPr>
        <w:rPr>
          <w:color w:val="000000" w:themeColor="text1"/>
        </w:rPr>
      </w:pPr>
    </w:p>
    <w:p w14:paraId="0966DCD6" w14:textId="436DCDAB" w:rsidR="00CD6803" w:rsidRPr="00CE1A1B" w:rsidRDefault="00CD6803" w:rsidP="00CD6803">
      <w:pPr>
        <w:rPr>
          <w:color w:val="000000" w:themeColor="text1"/>
        </w:rPr>
      </w:pPr>
      <w:r w:rsidRPr="00CE1A1B">
        <w:rPr>
          <w:color w:val="000000" w:themeColor="text1"/>
        </w:rPr>
        <w:t xml:space="preserve">W formularzu ofertowym podana cena brutto jest </w:t>
      </w:r>
      <w:r w:rsidRPr="00CE1A1B">
        <w:rPr>
          <w:b/>
          <w:bCs/>
          <w:color w:val="FF0000"/>
        </w:rPr>
        <w:t>wartością ostateczną</w:t>
      </w:r>
      <w:r w:rsidRPr="00CE1A1B">
        <w:rPr>
          <w:color w:val="000000" w:themeColor="text1"/>
        </w:rPr>
        <w:t xml:space="preserve"> zawierającą wszystkie</w:t>
      </w:r>
      <w:r w:rsidRPr="00CE219E">
        <w:t xml:space="preserve"> </w:t>
      </w:r>
      <w:r w:rsidRPr="00CE1A1B">
        <w:rPr>
          <w:color w:val="000000" w:themeColor="text1"/>
        </w:rPr>
        <w:t xml:space="preserve">koszty i obciążenia również VAT po stronie eksperta. </w:t>
      </w:r>
    </w:p>
    <w:p w14:paraId="4A32B51D" w14:textId="77777777" w:rsidR="00CD6803" w:rsidRPr="00CE1A1B" w:rsidRDefault="00CD6803" w:rsidP="00CD6803">
      <w:pPr>
        <w:rPr>
          <w:color w:val="000000" w:themeColor="text1"/>
        </w:rPr>
      </w:pPr>
      <w:r w:rsidRPr="00CE1A1B">
        <w:rPr>
          <w:b/>
          <w:bCs/>
        </w:rPr>
        <w:t>W punkcie 4</w:t>
      </w:r>
      <w:r>
        <w:t>. formularza ofertowego – dodatkowe pozycje formularza ofertowego:</w:t>
      </w:r>
    </w:p>
    <w:p w14:paraId="165AFC4B" w14:textId="77777777" w:rsidR="00CD6803" w:rsidRPr="00CE1A1B" w:rsidRDefault="00CD6803" w:rsidP="00CD6803">
      <w:pPr>
        <w:rPr>
          <w:color w:val="000000" w:themeColor="text1"/>
        </w:rPr>
      </w:pPr>
      <w:r w:rsidRPr="00CE1A1B">
        <w:rPr>
          <w:i/>
          <w:iCs/>
        </w:rPr>
        <w:t>„Wybór naszej oferty będzie prowadzić do powstania Zamawiającego obowiązku podatkowego zgodnie z przepisami ustawy o podatku od towarów i usług”</w:t>
      </w:r>
    </w:p>
    <w:p w14:paraId="3B8D8C28" w14:textId="77777777" w:rsidR="00CD6803" w:rsidRPr="00CE1A1B" w:rsidRDefault="00CD6803" w:rsidP="00CD6803">
      <w:pPr>
        <w:rPr>
          <w:b/>
          <w:bCs/>
          <w:color w:val="FF0000"/>
        </w:rPr>
      </w:pPr>
      <w:r w:rsidRPr="00CE1A1B">
        <w:rPr>
          <w:color w:val="FF0000"/>
        </w:rPr>
        <w:t xml:space="preserve">Należy </w:t>
      </w:r>
      <w:r w:rsidRPr="00CE1A1B">
        <w:rPr>
          <w:b/>
          <w:bCs/>
          <w:color w:val="FF0000"/>
        </w:rPr>
        <w:t xml:space="preserve">zaznaczyć odpowiedź „Nie”. </w:t>
      </w:r>
    </w:p>
    <w:p w14:paraId="4046BC3D" w14:textId="77777777" w:rsidR="00CD6803" w:rsidRDefault="00CD6803" w:rsidP="00CD6803">
      <w:r>
        <w:t>Zaznaczenie odpowiedzi „Nie” oznacza, że wybór oferty nie będzie skutkował powstaniem po stronie Zamawiającego obowiązku podatkowego zgodnie z ustawą VAT</w:t>
      </w:r>
    </w:p>
    <w:p w14:paraId="6958A961" w14:textId="77777777" w:rsidR="00CD6803" w:rsidRDefault="00CD6803" w:rsidP="00860825"/>
    <w:p w14:paraId="0DB88830" w14:textId="77777777" w:rsidR="00625F7A" w:rsidRDefault="00625F7A" w:rsidP="00625F7A"/>
    <w:p w14:paraId="00986A0C" w14:textId="2E4AFC29" w:rsidR="00625F7A" w:rsidRDefault="00625F7A" w:rsidP="00625F7A">
      <w:r w:rsidRPr="002B63E4">
        <w:t xml:space="preserve">Ofertę najlepiej składać </w:t>
      </w:r>
      <w:r w:rsidRPr="00625F7A">
        <w:rPr>
          <w:b/>
          <w:bCs/>
        </w:rPr>
        <w:t>najpóźniej na 2 dni</w:t>
      </w:r>
      <w:r w:rsidRPr="002B63E4">
        <w:t xml:space="preserve"> przed oficjalnym terminem składania ofert.</w:t>
      </w:r>
    </w:p>
    <w:p w14:paraId="43588A85" w14:textId="77777777" w:rsidR="00AD70FB" w:rsidRDefault="00AD70FB" w:rsidP="00860825"/>
    <w:p w14:paraId="67A80BF3" w14:textId="77777777" w:rsidR="00CE1A1B" w:rsidRDefault="00CE1A1B" w:rsidP="00860825"/>
    <w:p w14:paraId="667DB38C" w14:textId="77777777" w:rsidR="00CE1A1B" w:rsidRDefault="00CE1A1B" w:rsidP="00625F7A">
      <w:pPr>
        <w:rPr>
          <w:b/>
          <w:bCs/>
        </w:rPr>
      </w:pPr>
    </w:p>
    <w:p w14:paraId="5370DDC3" w14:textId="77777777" w:rsidR="00BE52BA" w:rsidRDefault="00BE52BA" w:rsidP="00CE1A1B">
      <w:pPr>
        <w:jc w:val="center"/>
        <w:rPr>
          <w:b/>
          <w:bCs/>
        </w:rPr>
      </w:pPr>
    </w:p>
    <w:p w14:paraId="71BF756F" w14:textId="77777777" w:rsidR="00BE52BA" w:rsidRDefault="00BE52BA" w:rsidP="00CE1A1B">
      <w:pPr>
        <w:jc w:val="center"/>
        <w:rPr>
          <w:b/>
          <w:bCs/>
        </w:rPr>
      </w:pPr>
    </w:p>
    <w:p w14:paraId="4A7D33A4" w14:textId="77777777" w:rsidR="00BE52BA" w:rsidRDefault="00BE52BA" w:rsidP="00CE1A1B">
      <w:pPr>
        <w:jc w:val="center"/>
        <w:rPr>
          <w:b/>
          <w:bCs/>
        </w:rPr>
      </w:pPr>
    </w:p>
    <w:p w14:paraId="5FFEF675" w14:textId="77777777" w:rsidR="00BE52BA" w:rsidRDefault="00BE52BA" w:rsidP="005C5E91">
      <w:pPr>
        <w:rPr>
          <w:b/>
          <w:bCs/>
        </w:rPr>
      </w:pPr>
    </w:p>
    <w:p w14:paraId="2C0AB6ED" w14:textId="77777777" w:rsidR="00BE5332" w:rsidRDefault="00BE5332" w:rsidP="00CE1A1B">
      <w:pPr>
        <w:jc w:val="center"/>
        <w:rPr>
          <w:b/>
          <w:bCs/>
        </w:rPr>
      </w:pPr>
    </w:p>
    <w:p w14:paraId="6D049E23" w14:textId="77777777" w:rsidR="00BE5332" w:rsidRDefault="00BE5332" w:rsidP="00CE1A1B">
      <w:pPr>
        <w:jc w:val="center"/>
        <w:rPr>
          <w:b/>
          <w:bCs/>
        </w:rPr>
      </w:pPr>
    </w:p>
    <w:p w14:paraId="080E6B59" w14:textId="77777777" w:rsidR="00BE5332" w:rsidRDefault="00BE5332" w:rsidP="00CE1A1B">
      <w:pPr>
        <w:jc w:val="center"/>
        <w:rPr>
          <w:b/>
          <w:bCs/>
        </w:rPr>
      </w:pPr>
    </w:p>
    <w:p w14:paraId="1E33FFC7" w14:textId="77777777" w:rsidR="00BE5332" w:rsidRDefault="00BE5332" w:rsidP="00CE1A1B">
      <w:pPr>
        <w:jc w:val="center"/>
        <w:rPr>
          <w:b/>
          <w:bCs/>
        </w:rPr>
      </w:pPr>
    </w:p>
    <w:p w14:paraId="28B24E3A" w14:textId="77777777" w:rsidR="00BE5332" w:rsidRDefault="00BE5332" w:rsidP="00CE1A1B">
      <w:pPr>
        <w:jc w:val="center"/>
        <w:rPr>
          <w:b/>
          <w:bCs/>
        </w:rPr>
      </w:pPr>
    </w:p>
    <w:p w14:paraId="69E9AC4B" w14:textId="77777777" w:rsidR="00BE5332" w:rsidRDefault="00BE5332" w:rsidP="00CE1A1B">
      <w:pPr>
        <w:jc w:val="center"/>
        <w:rPr>
          <w:b/>
          <w:bCs/>
        </w:rPr>
      </w:pPr>
    </w:p>
    <w:p w14:paraId="0B856CEE" w14:textId="77777777" w:rsidR="00BE5332" w:rsidRDefault="00BE5332" w:rsidP="00CE1A1B">
      <w:pPr>
        <w:jc w:val="center"/>
        <w:rPr>
          <w:b/>
          <w:bCs/>
        </w:rPr>
      </w:pPr>
    </w:p>
    <w:p w14:paraId="4845526C" w14:textId="77777777" w:rsidR="00BE5332" w:rsidRDefault="00BE5332" w:rsidP="00CE1A1B">
      <w:pPr>
        <w:jc w:val="center"/>
        <w:rPr>
          <w:b/>
          <w:bCs/>
        </w:rPr>
      </w:pPr>
    </w:p>
    <w:p w14:paraId="5E4DED0C" w14:textId="77777777" w:rsidR="00BE5332" w:rsidRDefault="00BE5332" w:rsidP="00CE1A1B">
      <w:pPr>
        <w:jc w:val="center"/>
        <w:rPr>
          <w:b/>
          <w:bCs/>
        </w:rPr>
      </w:pPr>
    </w:p>
    <w:p w14:paraId="03832A12" w14:textId="77777777" w:rsidR="00BE5332" w:rsidRDefault="00BE5332" w:rsidP="00CE1A1B">
      <w:pPr>
        <w:jc w:val="center"/>
        <w:rPr>
          <w:b/>
          <w:bCs/>
        </w:rPr>
      </w:pPr>
    </w:p>
    <w:p w14:paraId="29345731" w14:textId="77777777" w:rsidR="00BE5332" w:rsidRDefault="00BE5332" w:rsidP="00CE1A1B">
      <w:pPr>
        <w:jc w:val="center"/>
        <w:rPr>
          <w:b/>
          <w:bCs/>
        </w:rPr>
      </w:pPr>
    </w:p>
    <w:p w14:paraId="35015C76" w14:textId="77777777" w:rsidR="00547DCA" w:rsidRDefault="00547DCA" w:rsidP="00CE1A1B">
      <w:pPr>
        <w:jc w:val="center"/>
        <w:rPr>
          <w:b/>
          <w:bCs/>
        </w:rPr>
      </w:pPr>
    </w:p>
    <w:p w14:paraId="0B01CE19" w14:textId="6B229DCB" w:rsidR="00860825" w:rsidRPr="00CE1A1B" w:rsidRDefault="00547DCA" w:rsidP="00CE1A1B">
      <w:pPr>
        <w:jc w:val="center"/>
        <w:rPr>
          <w:b/>
          <w:bCs/>
        </w:rPr>
      </w:pPr>
      <w:r>
        <w:rPr>
          <w:b/>
          <w:bCs/>
        </w:rPr>
        <w:lastRenderedPageBreak/>
        <w:t>OGÓLNE INFORMACJE</w:t>
      </w:r>
    </w:p>
    <w:p w14:paraId="55C8875D" w14:textId="70F916E4" w:rsidR="00976BA0" w:rsidRPr="002B63E4" w:rsidRDefault="17A398E5" w:rsidP="00385F5B">
      <w:pPr>
        <w:pStyle w:val="Nagwek1"/>
        <w:numPr>
          <w:ilvl w:val="0"/>
          <w:numId w:val="31"/>
        </w:numPr>
        <w:rPr>
          <w:rFonts w:eastAsia="Times New Roman"/>
        </w:rPr>
      </w:pPr>
      <w:r w:rsidRPr="6CBA3905">
        <w:rPr>
          <w:rFonts w:eastAsia="Times New Roman"/>
        </w:rPr>
        <w:t>Zasady ogólne</w:t>
      </w:r>
    </w:p>
    <w:p w14:paraId="7E0B12CB" w14:textId="77777777" w:rsidR="00D5159C" w:rsidRDefault="1CC7C957" w:rsidP="00FC389D">
      <w:pPr>
        <w:pStyle w:val="Akapitzlist"/>
        <w:numPr>
          <w:ilvl w:val="1"/>
          <w:numId w:val="31"/>
        </w:numPr>
        <w:ind w:left="1276" w:hanging="436"/>
        <w:contextualSpacing w:val="0"/>
      </w:pPr>
      <w:r w:rsidRPr="002B63E4">
        <w:t>Do złożenia oferty niezbędne jest</w:t>
      </w:r>
      <w:r w:rsidR="140E9AEE" w:rsidRPr="002B63E4">
        <w:t xml:space="preserve"> posiada</w:t>
      </w:r>
      <w:r w:rsidR="45AC756D" w:rsidRPr="002B63E4">
        <w:t>nie</w:t>
      </w:r>
      <w:r w:rsidR="140E9AEE" w:rsidRPr="002B63E4">
        <w:t xml:space="preserve"> kwalifikowan</w:t>
      </w:r>
      <w:r w:rsidR="1067C6DE" w:rsidRPr="002B63E4">
        <w:t>ego</w:t>
      </w:r>
      <w:r w:rsidR="140E9AEE" w:rsidRPr="002B63E4">
        <w:t xml:space="preserve"> podpis</w:t>
      </w:r>
      <w:r w:rsidR="6DB4F0C1" w:rsidRPr="002B63E4">
        <w:t>u</w:t>
      </w:r>
      <w:r w:rsidR="140E9AEE" w:rsidRPr="002B63E4">
        <w:t xml:space="preserve"> elektroniczn</w:t>
      </w:r>
      <w:r w:rsidR="41B53A9C" w:rsidRPr="002B63E4">
        <w:t>ego</w:t>
      </w:r>
      <w:r w:rsidR="140E9AEE" w:rsidRPr="002B63E4">
        <w:t>, żeby móc podpisać ofertę i załączniki do oferty.</w:t>
      </w:r>
    </w:p>
    <w:p w14:paraId="627BF14D" w14:textId="15D573E3" w:rsidR="00D5159C" w:rsidRDefault="7767D05B" w:rsidP="51B30FDF">
      <w:pPr>
        <w:pStyle w:val="Akapitzlist"/>
        <w:numPr>
          <w:ilvl w:val="1"/>
          <w:numId w:val="31"/>
        </w:numPr>
        <w:ind w:left="1276" w:hanging="436"/>
      </w:pPr>
      <w:r>
        <w:t>Jeśli to możliwe, prosimy o zwrócenie się do pracodawcy</w:t>
      </w:r>
      <w:r w:rsidR="1F93252B">
        <w:t xml:space="preserve"> </w:t>
      </w:r>
      <w:r w:rsidR="457A1247">
        <w:t xml:space="preserve">lub </w:t>
      </w:r>
      <w:r w:rsidR="1F93252B">
        <w:t>organizacji, stowarzyszenia, towarzystwa</w:t>
      </w:r>
      <w:r w:rsidR="39961F4B">
        <w:t xml:space="preserve"> </w:t>
      </w:r>
      <w:r w:rsidR="1F93252B">
        <w:t>itp.</w:t>
      </w:r>
      <w:r w:rsidR="00F44524">
        <w:t xml:space="preserve"> </w:t>
      </w:r>
      <w:r w:rsidR="2DFA1EC2">
        <w:t xml:space="preserve">do którego Państwo należą </w:t>
      </w:r>
      <w:r>
        <w:t>z prośbą o</w:t>
      </w:r>
      <w:r w:rsidR="24504F19">
        <w:t xml:space="preserve"> złożenie oferty</w:t>
      </w:r>
      <w:r w:rsidR="6FF0F493">
        <w:t xml:space="preserve"> w swoim imieniu</w:t>
      </w:r>
      <w:r w:rsidR="24504F19">
        <w:t xml:space="preserve"> </w:t>
      </w:r>
      <w:r w:rsidR="34E42076">
        <w:t>- jeśli nie ma takiej możliwości</w:t>
      </w:r>
      <w:r w:rsidR="331D2A22">
        <w:t xml:space="preserve"> należy</w:t>
      </w:r>
      <w:r w:rsidR="34E42076">
        <w:t xml:space="preserve"> </w:t>
      </w:r>
      <w:r w:rsidR="690B1925">
        <w:t>złożyć</w:t>
      </w:r>
      <w:r w:rsidR="34E42076">
        <w:t xml:space="preserve"> ofertę samodzielnie</w:t>
      </w:r>
      <w:r w:rsidR="6EF8B8BC">
        <w:t>.</w:t>
      </w:r>
    </w:p>
    <w:p w14:paraId="40184045" w14:textId="21C3E4B2" w:rsidR="12F56068" w:rsidRDefault="12F56068" w:rsidP="72906215">
      <w:pPr>
        <w:pStyle w:val="Akapitzlist"/>
        <w:numPr>
          <w:ilvl w:val="1"/>
          <w:numId w:val="31"/>
        </w:numPr>
        <w:ind w:left="1276" w:hanging="437"/>
        <w:contextualSpacing w:val="0"/>
      </w:pPr>
      <w:r>
        <w:t xml:space="preserve">Wszystkie załączniki, które należy złożyć </w:t>
      </w:r>
      <w:r w:rsidR="004158C5">
        <w:t xml:space="preserve">na etapie składania oferty, są wykazane w dokumentacji do postępowania. </w:t>
      </w:r>
      <w:r w:rsidR="004158C5" w:rsidRPr="00915AF4">
        <w:rPr>
          <w:b/>
          <w:bCs/>
        </w:rPr>
        <w:t>N</w:t>
      </w:r>
      <w:r w:rsidRPr="00915AF4">
        <w:rPr>
          <w:b/>
          <w:bCs/>
        </w:rPr>
        <w:t xml:space="preserve">ie ma konieczności </w:t>
      </w:r>
      <w:r w:rsidR="634F65B7" w:rsidRPr="00915AF4">
        <w:rPr>
          <w:b/>
          <w:bCs/>
        </w:rPr>
        <w:t>dołącz</w:t>
      </w:r>
      <w:r w:rsidRPr="00915AF4">
        <w:rPr>
          <w:b/>
          <w:bCs/>
        </w:rPr>
        <w:t>ania KRK na etapie składania</w:t>
      </w:r>
      <w:r w:rsidR="07B6FF51" w:rsidRPr="00915AF4">
        <w:rPr>
          <w:b/>
          <w:bCs/>
        </w:rPr>
        <w:t xml:space="preserve"> oferty</w:t>
      </w:r>
      <w:r w:rsidR="00860825">
        <w:t>, ale można go załączyć.</w:t>
      </w:r>
    </w:p>
    <w:p w14:paraId="00EDB07E" w14:textId="0F19F099" w:rsidR="00D5159C" w:rsidRDefault="107C14CF" w:rsidP="004158C5">
      <w:pPr>
        <w:pStyle w:val="Akapitzlist"/>
        <w:numPr>
          <w:ilvl w:val="1"/>
          <w:numId w:val="31"/>
        </w:numPr>
        <w:ind w:left="1276" w:hanging="437"/>
        <w:contextualSpacing w:val="0"/>
      </w:pPr>
      <w:r w:rsidRPr="002B63E4">
        <w:t xml:space="preserve">Ofertę najlepiej składać </w:t>
      </w:r>
      <w:r w:rsidR="004C7947">
        <w:rPr>
          <w:b/>
          <w:bCs/>
        </w:rPr>
        <w:t>najpóźniej na</w:t>
      </w:r>
      <w:r w:rsidRPr="00D5159C">
        <w:rPr>
          <w:b/>
          <w:bCs/>
        </w:rPr>
        <w:t xml:space="preserve"> 2 dni</w:t>
      </w:r>
      <w:r w:rsidRPr="002B63E4">
        <w:t xml:space="preserve"> przed oficjalnym terminem składania ofert</w:t>
      </w:r>
      <w:r w:rsidR="52BE27E0" w:rsidRPr="002B63E4">
        <w:t>.</w:t>
      </w:r>
    </w:p>
    <w:p w14:paraId="44839E3C" w14:textId="38CB7BB8" w:rsidR="00D5159C" w:rsidRPr="00D5159C" w:rsidRDefault="77EE39C9" w:rsidP="6BA1301A">
      <w:pPr>
        <w:pStyle w:val="Akapitzlist"/>
        <w:numPr>
          <w:ilvl w:val="1"/>
          <w:numId w:val="31"/>
        </w:numPr>
        <w:ind w:left="1276" w:hanging="436"/>
        <w:rPr>
          <w:rFonts w:eastAsia="Times New Roman" w:cs="Times New Roman"/>
        </w:rPr>
      </w:pPr>
      <w:r w:rsidRPr="6BA1301A">
        <w:rPr>
          <w:rFonts w:eastAsia="Times New Roman" w:cs="Times New Roman"/>
          <w:color w:val="000000" w:themeColor="text1"/>
        </w:rPr>
        <w:t xml:space="preserve">W przypadku jakichkolwiek </w:t>
      </w:r>
      <w:r w:rsidRPr="6BA1301A">
        <w:rPr>
          <w:rFonts w:eastAsia="Times New Roman" w:cs="Times New Roman"/>
          <w:b/>
          <w:bCs/>
          <w:color w:val="000000" w:themeColor="text1"/>
        </w:rPr>
        <w:t xml:space="preserve">wątpliwości </w:t>
      </w:r>
      <w:r w:rsidR="49775984" w:rsidRPr="6BA1301A">
        <w:rPr>
          <w:rFonts w:eastAsia="Times New Roman" w:cs="Times New Roman"/>
          <w:b/>
          <w:bCs/>
          <w:color w:val="000000" w:themeColor="text1"/>
        </w:rPr>
        <w:t xml:space="preserve">i pytań </w:t>
      </w:r>
      <w:r w:rsidRPr="6BA1301A">
        <w:rPr>
          <w:rFonts w:eastAsia="Times New Roman" w:cs="Times New Roman"/>
          <w:b/>
          <w:bCs/>
          <w:color w:val="000000" w:themeColor="text1"/>
        </w:rPr>
        <w:t>związanych z zasadami korzystania z Platformy</w:t>
      </w:r>
      <w:r w:rsidRPr="6BA1301A">
        <w:rPr>
          <w:b/>
          <w:bCs/>
        </w:rPr>
        <w:t xml:space="preserve"> lub</w:t>
      </w:r>
      <w:r w:rsidR="7415ACD6" w:rsidRPr="6BA1301A">
        <w:rPr>
          <w:b/>
          <w:bCs/>
        </w:rPr>
        <w:t xml:space="preserve"> pojawienia się problemów technicznych</w:t>
      </w:r>
      <w:r w:rsidR="06017068">
        <w:t xml:space="preserve"> podczas składania oferty na platformie zakupowej</w:t>
      </w:r>
      <w:r w:rsidR="7415ACD6">
        <w:t xml:space="preserve"> proszę o zrobienie </w:t>
      </w:r>
      <w:r w:rsidR="799E5E48">
        <w:t>zdjęcia</w:t>
      </w:r>
      <w:r w:rsidR="7415ACD6">
        <w:t xml:space="preserve"> błędu</w:t>
      </w:r>
      <w:r w:rsidR="0D026316">
        <w:t xml:space="preserve">, </w:t>
      </w:r>
      <w:r w:rsidR="00F44524">
        <w:br/>
      </w:r>
      <w:r w:rsidR="0D026316">
        <w:t>a następnie</w:t>
      </w:r>
      <w:r w:rsidR="1B60712D">
        <w:t xml:space="preserve"> </w:t>
      </w:r>
      <w:r w:rsidR="0D026316">
        <w:t>kontakt z infolinią</w:t>
      </w:r>
      <w:r w:rsidR="093BA391">
        <w:t xml:space="preserve"> pod nr</w:t>
      </w:r>
      <w:r w:rsidR="0D026316">
        <w:t xml:space="preserve">: </w:t>
      </w:r>
      <w:r w:rsidR="0D026316" w:rsidRPr="6BA1301A">
        <w:rPr>
          <w:color w:val="000000" w:themeColor="text1"/>
        </w:rPr>
        <w:t>(22) 257 22 23</w:t>
      </w:r>
      <w:r w:rsidR="0B115428" w:rsidRPr="6BA1301A">
        <w:rPr>
          <w:color w:val="000000" w:themeColor="text1"/>
        </w:rPr>
        <w:t>, e-mail:</w:t>
      </w:r>
      <w:r w:rsidR="0BD3686F" w:rsidRPr="6BA1301A">
        <w:rPr>
          <w:color w:val="000000" w:themeColor="text1"/>
        </w:rPr>
        <w:t xml:space="preserve"> </w:t>
      </w:r>
      <w:hyperlink r:id="rId20">
        <w:r w:rsidR="49145125" w:rsidRPr="6BA1301A">
          <w:rPr>
            <w:rStyle w:val="Hipercze"/>
            <w:rFonts w:eastAsia="Times New Roman" w:cs="Times New Roman"/>
          </w:rPr>
          <w:t>oneplace@marketplanet.pl</w:t>
        </w:r>
      </w:hyperlink>
      <w:r w:rsidR="5E80D966" w:rsidRPr="6BA1301A">
        <w:rPr>
          <w:rFonts w:eastAsia="Times New Roman" w:cs="Times New Roman"/>
        </w:rPr>
        <w:t xml:space="preserve"> </w:t>
      </w:r>
      <w:r w:rsidR="5E80D966" w:rsidRPr="6BA1301A">
        <w:rPr>
          <w:b/>
          <w:bCs/>
        </w:rPr>
        <w:t>najpóźniej na 2 dni</w:t>
      </w:r>
      <w:r w:rsidR="5E80D966" w:rsidRPr="6BA1301A">
        <w:rPr>
          <w:rFonts w:eastAsia="Times New Roman" w:cs="Times New Roman"/>
        </w:rPr>
        <w:t xml:space="preserve"> przed upłynięciem terminu na składanie ofert</w:t>
      </w:r>
      <w:r w:rsidR="020F92CC" w:rsidRPr="6BA1301A">
        <w:rPr>
          <w:rFonts w:eastAsia="Times New Roman" w:cs="Times New Roman"/>
        </w:rPr>
        <w:t>.</w:t>
      </w:r>
    </w:p>
    <w:p w14:paraId="2D92F0CE" w14:textId="77777777" w:rsidR="00723379" w:rsidRDefault="555D613D" w:rsidP="00723379">
      <w:pPr>
        <w:pStyle w:val="Akapitzlist"/>
        <w:numPr>
          <w:ilvl w:val="1"/>
          <w:numId w:val="31"/>
        </w:numPr>
        <w:ind w:left="1276" w:hanging="436"/>
        <w:rPr>
          <w:color w:val="000000" w:themeColor="text1"/>
        </w:rPr>
      </w:pPr>
      <w:r w:rsidRPr="133FE858">
        <w:rPr>
          <w:color w:val="000000" w:themeColor="text1"/>
        </w:rPr>
        <w:t xml:space="preserve">W przypadku </w:t>
      </w:r>
      <w:r w:rsidRPr="00884AF3">
        <w:rPr>
          <w:b/>
          <w:bCs/>
          <w:color w:val="000000" w:themeColor="text1"/>
        </w:rPr>
        <w:t xml:space="preserve">wątpliwości i pytań </w:t>
      </w:r>
      <w:r w:rsidR="00197A6B" w:rsidRPr="00884AF3">
        <w:rPr>
          <w:b/>
          <w:bCs/>
          <w:color w:val="000000" w:themeColor="text1"/>
        </w:rPr>
        <w:t>odnośnie</w:t>
      </w:r>
      <w:r w:rsidR="00197A6B">
        <w:rPr>
          <w:b/>
          <w:bCs/>
          <w:color w:val="000000" w:themeColor="text1"/>
        </w:rPr>
        <w:t xml:space="preserve"> </w:t>
      </w:r>
      <w:r w:rsidRPr="00884AF3">
        <w:rPr>
          <w:b/>
          <w:bCs/>
          <w:color w:val="000000" w:themeColor="text1"/>
        </w:rPr>
        <w:t>postępowania</w:t>
      </w:r>
      <w:r w:rsidRPr="133FE858">
        <w:rPr>
          <w:color w:val="000000" w:themeColor="text1"/>
        </w:rPr>
        <w:t xml:space="preserve"> proszę o kontakt z</w:t>
      </w:r>
      <w:r w:rsidR="004920E4">
        <w:rPr>
          <w:color w:val="000000" w:themeColor="text1"/>
        </w:rPr>
        <w:t xml:space="preserve"> </w:t>
      </w:r>
      <w:r w:rsidR="1B4308F6" w:rsidRPr="000260AA">
        <w:rPr>
          <w:color w:val="000000" w:themeColor="text1"/>
          <w:u w:val="single"/>
        </w:rPr>
        <w:t>sekretarz</w:t>
      </w:r>
      <w:r w:rsidR="00197A6B" w:rsidRPr="000260AA">
        <w:rPr>
          <w:color w:val="000000" w:themeColor="text1"/>
          <w:u w:val="single"/>
        </w:rPr>
        <w:t>ami</w:t>
      </w:r>
      <w:r w:rsidR="1B4308F6" w:rsidRPr="000260AA">
        <w:rPr>
          <w:color w:val="000000" w:themeColor="text1"/>
          <w:u w:val="single"/>
        </w:rPr>
        <w:t xml:space="preserve"> komisji przetargowej</w:t>
      </w:r>
      <w:r w:rsidR="00197A6B">
        <w:rPr>
          <w:color w:val="000000" w:themeColor="text1"/>
        </w:rPr>
        <w:t>:</w:t>
      </w:r>
    </w:p>
    <w:p w14:paraId="6E7B79EB" w14:textId="1201315F" w:rsidR="000D62E4" w:rsidRDefault="000D62E4" w:rsidP="00EA5B05">
      <w:pPr>
        <w:pStyle w:val="Akapitzlist"/>
        <w:ind w:left="1276"/>
        <w:rPr>
          <w:color w:val="000000" w:themeColor="text1"/>
        </w:rPr>
      </w:pPr>
      <w:r w:rsidRPr="000D62E4">
        <w:rPr>
          <w:color w:val="000000" w:themeColor="text1"/>
        </w:rPr>
        <w:t xml:space="preserve">Kamila Pierzchała – sekretarz komisji przetargowej, tel. 729 054 223, adres e-mail: k.pierzchala@zzpprzymz.pl </w:t>
      </w:r>
    </w:p>
    <w:p w14:paraId="08F36C2B" w14:textId="225B67F9" w:rsidR="000D62E4" w:rsidRDefault="000D62E4" w:rsidP="00EA5B05">
      <w:pPr>
        <w:pStyle w:val="Akapitzlist"/>
        <w:ind w:left="1276"/>
        <w:rPr>
          <w:color w:val="000000" w:themeColor="text1"/>
        </w:rPr>
      </w:pPr>
      <w:r w:rsidRPr="000D62E4">
        <w:rPr>
          <w:color w:val="000000" w:themeColor="text1"/>
        </w:rPr>
        <w:t xml:space="preserve">Kinga </w:t>
      </w:r>
      <w:proofErr w:type="spellStart"/>
      <w:r w:rsidRPr="000D62E4">
        <w:rPr>
          <w:color w:val="000000" w:themeColor="text1"/>
        </w:rPr>
        <w:t>Piętowska</w:t>
      </w:r>
      <w:proofErr w:type="spellEnd"/>
      <w:r w:rsidRPr="000D62E4">
        <w:rPr>
          <w:color w:val="000000" w:themeColor="text1"/>
        </w:rPr>
        <w:t xml:space="preserve"> - sekretarz komisji przetargowej, tel. 729 054 900, adres e-mail: </w:t>
      </w:r>
      <w:hyperlink r:id="rId21" w:history="1">
        <w:r w:rsidRPr="006B4D96">
          <w:rPr>
            <w:rStyle w:val="Hipercze"/>
          </w:rPr>
          <w:t>k.pietowska@zzpprzymz.pl</w:t>
        </w:r>
      </w:hyperlink>
    </w:p>
    <w:p w14:paraId="2545B1FE" w14:textId="3E8F7D50" w:rsidR="7538B504" w:rsidRPr="004920E4" w:rsidRDefault="57A752B3" w:rsidP="00EA5B05">
      <w:pPr>
        <w:pStyle w:val="Akapitzlist"/>
        <w:ind w:left="1276"/>
        <w:rPr>
          <w:color w:val="000000" w:themeColor="text1"/>
        </w:rPr>
      </w:pPr>
      <w:r w:rsidRPr="004920E4">
        <w:rPr>
          <w:color w:val="000000" w:themeColor="text1"/>
        </w:rPr>
        <w:t xml:space="preserve">Szczegółowe informacje </w:t>
      </w:r>
      <w:r w:rsidR="00197A6B" w:rsidRPr="004920E4">
        <w:rPr>
          <w:color w:val="000000" w:themeColor="text1"/>
        </w:rPr>
        <w:t xml:space="preserve">odnośnie </w:t>
      </w:r>
      <w:r w:rsidRPr="004920E4">
        <w:rPr>
          <w:color w:val="000000" w:themeColor="text1"/>
        </w:rPr>
        <w:t>złożenia oferty</w:t>
      </w:r>
      <w:r w:rsidR="02216915" w:rsidRPr="004920E4">
        <w:rPr>
          <w:color w:val="000000" w:themeColor="text1"/>
        </w:rPr>
        <w:t xml:space="preserve"> znajdują się </w:t>
      </w:r>
      <w:r w:rsidR="02216915" w:rsidRPr="004920E4">
        <w:rPr>
          <w:b/>
          <w:bCs/>
          <w:color w:val="000000" w:themeColor="text1"/>
        </w:rPr>
        <w:t>w Specyfikacji Warunków Zamówienia</w:t>
      </w:r>
      <w:r w:rsidR="02216915" w:rsidRPr="004920E4">
        <w:rPr>
          <w:color w:val="000000" w:themeColor="text1"/>
        </w:rPr>
        <w:t xml:space="preserve"> na stronie postępowania</w:t>
      </w:r>
      <w:r w:rsidR="00391DAA" w:rsidRPr="004920E4">
        <w:rPr>
          <w:color w:val="000000" w:themeColor="text1"/>
        </w:rPr>
        <w:t xml:space="preserve">: </w:t>
      </w:r>
      <w:r w:rsidR="00194BDA" w:rsidRPr="00194BDA">
        <w:t xml:space="preserve">https://zzpprzymz.ezamawiajacy.pl/pn/zzpprzymz/demand/notice/public/210466/details </w:t>
      </w:r>
      <w:r w:rsidR="6A0A50C5" w:rsidRPr="004920E4">
        <w:rPr>
          <w:color w:val="000000" w:themeColor="text1"/>
        </w:rPr>
        <w:t>a skrót w kolejnych punktach.</w:t>
      </w:r>
    </w:p>
    <w:p w14:paraId="2554843B" w14:textId="38B1D753" w:rsidR="00BC6F97" w:rsidRPr="00BC6F97" w:rsidRDefault="1136EE64" w:rsidP="00BC6F97">
      <w:pPr>
        <w:pStyle w:val="Akapitzlist"/>
        <w:numPr>
          <w:ilvl w:val="1"/>
          <w:numId w:val="31"/>
        </w:numPr>
        <w:ind w:left="1276" w:hanging="436"/>
        <w:contextualSpacing w:val="0"/>
        <w:rPr>
          <w:color w:val="000000" w:themeColor="text1"/>
        </w:rPr>
      </w:pPr>
      <w:r w:rsidRPr="133FE858">
        <w:t xml:space="preserve">Proszę o </w:t>
      </w:r>
      <w:r w:rsidRPr="0054626B">
        <w:rPr>
          <w:b/>
          <w:bCs/>
        </w:rPr>
        <w:t>sprawdzanie skrzynki mailowej oraz folderu SPAM</w:t>
      </w:r>
      <w:r w:rsidRPr="133FE858">
        <w:t xml:space="preserve">. Zakład Zamówień Publicznych może wysyłać pisma </w:t>
      </w:r>
      <w:r>
        <w:br/>
      </w:r>
      <w:r w:rsidRPr="133FE858">
        <w:t>o uzupełnienie/złożenie dokumentów wraz z terminami na ich złożenie</w:t>
      </w:r>
      <w:r w:rsidR="00BC6F97">
        <w:t>.</w:t>
      </w:r>
    </w:p>
    <w:p w14:paraId="7388F8FB" w14:textId="188B4B0F" w:rsidR="006C4A02" w:rsidRPr="006C4A02" w:rsidRDefault="006C4A02" w:rsidP="00893546">
      <w:pPr>
        <w:pStyle w:val="Akapitzlist"/>
        <w:numPr>
          <w:ilvl w:val="1"/>
          <w:numId w:val="31"/>
        </w:numPr>
        <w:ind w:left="1276" w:hanging="436"/>
        <w:contextualSpacing w:val="0"/>
        <w:rPr>
          <w:color w:val="000000" w:themeColor="text1"/>
        </w:rPr>
      </w:pPr>
      <w:r>
        <w:rPr>
          <w:color w:val="000000" w:themeColor="text1"/>
        </w:rPr>
        <w:t xml:space="preserve">W formularzu ofertowym w rubryce </w:t>
      </w:r>
      <w:r w:rsidRPr="006C4A02">
        <w:rPr>
          <w:i/>
          <w:iCs/>
          <w:color w:val="000000" w:themeColor="text1"/>
        </w:rPr>
        <w:t>Lista pozycji</w:t>
      </w:r>
      <w:r>
        <w:rPr>
          <w:color w:val="000000" w:themeColor="text1"/>
        </w:rPr>
        <w:t xml:space="preserve"> podana cena brutto jest </w:t>
      </w:r>
      <w:r w:rsidRPr="006C4A02">
        <w:rPr>
          <w:b/>
          <w:bCs/>
          <w:color w:val="FF0000"/>
        </w:rPr>
        <w:t>wartością ostateczną</w:t>
      </w:r>
      <w:r w:rsidRPr="006C4A02">
        <w:rPr>
          <w:color w:val="000000" w:themeColor="text1"/>
        </w:rPr>
        <w:t xml:space="preserve"> zawierają</w:t>
      </w:r>
      <w:r>
        <w:rPr>
          <w:color w:val="000000" w:themeColor="text1"/>
        </w:rPr>
        <w:t>cą wszystkie</w:t>
      </w:r>
      <w:r w:rsidR="00CE219E" w:rsidRPr="00CE219E">
        <w:t xml:space="preserve"> </w:t>
      </w:r>
      <w:r w:rsidR="00CE219E">
        <w:rPr>
          <w:color w:val="000000" w:themeColor="text1"/>
        </w:rPr>
        <w:t xml:space="preserve">koszty i obciążenia również VAT po stronie eksperta. </w:t>
      </w:r>
    </w:p>
    <w:p w14:paraId="4B1063EC" w14:textId="0B8474FE" w:rsidR="00893546" w:rsidRPr="00893546" w:rsidRDefault="00893546" w:rsidP="00893546">
      <w:pPr>
        <w:pStyle w:val="Akapitzlist"/>
        <w:numPr>
          <w:ilvl w:val="1"/>
          <w:numId w:val="31"/>
        </w:numPr>
        <w:ind w:left="1276" w:hanging="436"/>
        <w:contextualSpacing w:val="0"/>
        <w:rPr>
          <w:color w:val="000000" w:themeColor="text1"/>
        </w:rPr>
      </w:pPr>
      <w:r w:rsidRPr="00893546">
        <w:rPr>
          <w:b/>
          <w:bCs/>
        </w:rPr>
        <w:t>W punkcie 4</w:t>
      </w:r>
      <w:r>
        <w:t>. formularza ofertowego – dodatkowe pozycje formularza ofertowego:</w:t>
      </w:r>
    </w:p>
    <w:p w14:paraId="50058B5C" w14:textId="4ED63D09" w:rsidR="00893546" w:rsidRPr="00893546" w:rsidRDefault="00893546" w:rsidP="00893546">
      <w:pPr>
        <w:pStyle w:val="Akapitzlist"/>
        <w:ind w:left="1276"/>
        <w:contextualSpacing w:val="0"/>
        <w:rPr>
          <w:color w:val="000000" w:themeColor="text1"/>
        </w:rPr>
      </w:pPr>
      <w:r w:rsidRPr="00893546">
        <w:rPr>
          <w:i/>
          <w:iCs/>
        </w:rPr>
        <w:t>„Wybór naszej oferty będzie prowadzić do powstania Zamawiającego obowiązku podatkowego zgodnie z przepisami ustawy o podatku od towarów i usług”</w:t>
      </w:r>
    </w:p>
    <w:p w14:paraId="78D15989" w14:textId="3164FFA3" w:rsidR="00893546" w:rsidRPr="00CE219E" w:rsidRDefault="00893546" w:rsidP="00893546">
      <w:pPr>
        <w:pStyle w:val="Akapitzlist"/>
        <w:ind w:left="1276"/>
        <w:contextualSpacing w:val="0"/>
        <w:rPr>
          <w:b/>
          <w:bCs/>
          <w:color w:val="FF0000"/>
        </w:rPr>
      </w:pPr>
      <w:r w:rsidRPr="00CE219E">
        <w:rPr>
          <w:color w:val="FF0000"/>
        </w:rPr>
        <w:t xml:space="preserve">Należy </w:t>
      </w:r>
      <w:r w:rsidRPr="00CE219E">
        <w:rPr>
          <w:b/>
          <w:bCs/>
          <w:color w:val="FF0000"/>
        </w:rPr>
        <w:t xml:space="preserve">zaznaczyć odpowiedź „Nie”. </w:t>
      </w:r>
    </w:p>
    <w:p w14:paraId="1A064903" w14:textId="6E8A83ED" w:rsidR="00893546" w:rsidRDefault="00893546" w:rsidP="00893546">
      <w:pPr>
        <w:pStyle w:val="Akapitzlist"/>
        <w:ind w:left="1276"/>
        <w:contextualSpacing w:val="0"/>
      </w:pPr>
      <w:r>
        <w:lastRenderedPageBreak/>
        <w:t>Zaznaczenie odpowiedzi „Nie” oznacza, że wybór oferty nie będzie skutkował powstaniem po stronie Zamawiającego obowiązku podatkowego zgodnie z ustawą VAT.</w:t>
      </w:r>
    </w:p>
    <w:p w14:paraId="21E45068" w14:textId="09F50833" w:rsidR="7B585570" w:rsidRDefault="0CA5E565" w:rsidP="133FE858">
      <w:pPr>
        <w:pStyle w:val="Nagwek1"/>
        <w:numPr>
          <w:ilvl w:val="0"/>
          <w:numId w:val="31"/>
        </w:numPr>
      </w:pPr>
      <w:r>
        <w:t xml:space="preserve">Ogólne zasady korzystania z platformy </w:t>
      </w:r>
    </w:p>
    <w:p w14:paraId="16EAB01A" w14:textId="4DA2D48F" w:rsidR="7538B504" w:rsidRPr="001434CF" w:rsidRDefault="61F8EB16" w:rsidP="00915AF4">
      <w:pPr>
        <w:pStyle w:val="Akapitzlist"/>
        <w:numPr>
          <w:ilvl w:val="1"/>
          <w:numId w:val="31"/>
        </w:numPr>
        <w:ind w:left="1276"/>
        <w:contextualSpacing w:val="0"/>
        <w:rPr>
          <w:rFonts w:eastAsia="Times New Roman" w:cs="Times New Roman"/>
        </w:rPr>
      </w:pPr>
      <w:r w:rsidRPr="6CBA3905">
        <w:rPr>
          <w:rFonts w:eastAsia="Times New Roman" w:cs="Times New Roman"/>
          <w:color w:val="000000" w:themeColor="text1"/>
        </w:rPr>
        <w:t>Komunikacja między Zamawiającym a Wykonawcami, w szczególności zawiadomienia oraz informacje, przekazywane są w formie elektronicznej przy użyciu środków komunikacji elektronicznej za pośrednictwem Platformy w sekcji "Wiadomości". Za datę przekazania zawiadomień oraz informacji przyjmuje się datę ich wysłania.</w:t>
      </w:r>
    </w:p>
    <w:p w14:paraId="56917B93" w14:textId="681278EB" w:rsidR="00DA1DA2" w:rsidRPr="00DA1DA2" w:rsidRDefault="61F8EB16" w:rsidP="00DA1DA2">
      <w:pPr>
        <w:pStyle w:val="Akapitzlist"/>
        <w:numPr>
          <w:ilvl w:val="1"/>
          <w:numId w:val="31"/>
        </w:numPr>
        <w:ind w:left="1276"/>
        <w:contextualSpacing w:val="0"/>
        <w:rPr>
          <w:rFonts w:eastAsia="Times New Roman" w:cs="Times New Roman"/>
          <w:color w:val="000000" w:themeColor="text1"/>
        </w:rPr>
      </w:pPr>
      <w:r w:rsidRPr="6CBA3905">
        <w:rPr>
          <w:rFonts w:eastAsia="Times New Roman" w:cs="Times New Roman"/>
        </w:rPr>
        <w:t>Wykonawca może zwrócić się do Zamawiającego z wnioskiem o wyjaśnienie treści SWZ. Wniosek należy przesłać za pośrednictwem Platformy Zakupowej przez</w:t>
      </w:r>
      <w:r w:rsidR="00D05D1B">
        <w:rPr>
          <w:rFonts w:eastAsia="Times New Roman" w:cs="Times New Roman"/>
        </w:rPr>
        <w:t xml:space="preserve"> </w:t>
      </w:r>
      <w:r w:rsidR="6C1255FF" w:rsidRPr="00915AF4">
        <w:rPr>
          <w:rFonts w:eastAsia="Times New Roman" w:cs="Times New Roman"/>
        </w:rPr>
        <w:t>k</w:t>
      </w:r>
      <w:r w:rsidRPr="00915AF4">
        <w:rPr>
          <w:rFonts w:eastAsia="Times New Roman" w:cs="Times New Roman"/>
        </w:rPr>
        <w:t xml:space="preserve">afel </w:t>
      </w:r>
      <w:r w:rsidRPr="00915AF4">
        <w:rPr>
          <w:rFonts w:eastAsia="Times New Roman" w:cs="Times New Roman"/>
          <w:b/>
          <w:bCs/>
        </w:rPr>
        <w:t>„Wiadomości”</w:t>
      </w:r>
      <w:r w:rsidRPr="00915AF4">
        <w:rPr>
          <w:rFonts w:eastAsia="Times New Roman" w:cs="Times New Roman"/>
        </w:rPr>
        <w:t xml:space="preserve"> (po przystąpieniu do postępowania) dostępny w postępowaniu. W celu wysłania wiadomości do Zamawiającego klika na akcję „Utwórz nową wiadomość” wypełnia temat oraz treść/przedmiot pytania, </w:t>
      </w:r>
      <w:r w:rsidR="00F44524">
        <w:rPr>
          <w:rFonts w:eastAsia="Times New Roman" w:cs="Times New Roman"/>
        </w:rPr>
        <w:br/>
      </w:r>
      <w:r w:rsidRPr="00915AF4">
        <w:rPr>
          <w:rFonts w:eastAsia="Times New Roman" w:cs="Times New Roman"/>
        </w:rPr>
        <w:t>a następnie klika akcję „Wyślij”.</w:t>
      </w:r>
    </w:p>
    <w:p w14:paraId="0FDA46EF" w14:textId="77777777" w:rsidR="00DA1DA2" w:rsidRPr="00DA1DA2" w:rsidRDefault="61F8EB16" w:rsidP="00DA1DA2">
      <w:pPr>
        <w:pStyle w:val="Akapitzlist"/>
        <w:numPr>
          <w:ilvl w:val="1"/>
          <w:numId w:val="31"/>
        </w:numPr>
        <w:ind w:left="1276"/>
        <w:contextualSpacing w:val="0"/>
        <w:rPr>
          <w:rFonts w:eastAsia="Times New Roman" w:cs="Times New Roman"/>
          <w:color w:val="000000" w:themeColor="text1"/>
        </w:rPr>
      </w:pPr>
      <w:r w:rsidRPr="00DA1DA2">
        <w:rPr>
          <w:rFonts w:eastAsia="Times New Roman" w:cs="Times New Roman"/>
        </w:rPr>
        <w:t>Zamawiający udziela wyjaśnień</w:t>
      </w:r>
      <w:r w:rsidR="57235B54" w:rsidRPr="00DA1DA2">
        <w:rPr>
          <w:rFonts w:eastAsia="Times New Roman" w:cs="Times New Roman"/>
        </w:rPr>
        <w:t xml:space="preserve"> wyłącznie poprzez platformę zakupową</w:t>
      </w:r>
      <w:r w:rsidR="0E7E8040" w:rsidRPr="00DA1DA2">
        <w:rPr>
          <w:rFonts w:eastAsia="Times New Roman" w:cs="Times New Roman"/>
        </w:rPr>
        <w:t>.</w:t>
      </w:r>
    </w:p>
    <w:p w14:paraId="2F0A3220" w14:textId="45E82796" w:rsidR="00DA1DA2" w:rsidRDefault="61F8EB16" w:rsidP="00DA1DA2">
      <w:pPr>
        <w:pStyle w:val="Akapitzlist"/>
        <w:numPr>
          <w:ilvl w:val="1"/>
          <w:numId w:val="31"/>
        </w:numPr>
        <w:ind w:left="1276"/>
        <w:contextualSpacing w:val="0"/>
        <w:rPr>
          <w:rFonts w:eastAsia="Times New Roman" w:cs="Times New Roman"/>
          <w:color w:val="000000" w:themeColor="text1"/>
        </w:rPr>
      </w:pPr>
      <w:r w:rsidRPr="00DA1DA2">
        <w:rPr>
          <w:rFonts w:eastAsia="Times New Roman" w:cs="Times New Roman"/>
          <w:color w:val="000000" w:themeColor="text1"/>
        </w:rPr>
        <w:t>Treść pytań wraz z wyjaśnieniami bądź informacje o dokonaniu modyfikacji</w:t>
      </w:r>
      <w:r w:rsidR="00DA1DA2">
        <w:rPr>
          <w:rFonts w:eastAsia="Times New Roman" w:cs="Times New Roman"/>
          <w:color w:val="000000" w:themeColor="text1"/>
        </w:rPr>
        <w:t xml:space="preserve"> </w:t>
      </w:r>
      <w:r w:rsidRPr="00DA1DA2">
        <w:rPr>
          <w:rFonts w:eastAsia="Times New Roman" w:cs="Times New Roman"/>
          <w:color w:val="000000" w:themeColor="text1"/>
        </w:rPr>
        <w:t>SW</w:t>
      </w:r>
      <w:r w:rsidR="649F60F6" w:rsidRPr="00DA1DA2">
        <w:rPr>
          <w:rFonts w:eastAsia="Times New Roman" w:cs="Times New Roman"/>
          <w:color w:val="000000" w:themeColor="text1"/>
        </w:rPr>
        <w:t>Z</w:t>
      </w:r>
      <w:r w:rsidRPr="00DA1DA2">
        <w:rPr>
          <w:rFonts w:eastAsia="Times New Roman" w:cs="Times New Roman"/>
          <w:color w:val="000000" w:themeColor="text1"/>
        </w:rPr>
        <w:t>,</w:t>
      </w:r>
      <w:r w:rsidR="1770CEAB" w:rsidRPr="00DA1DA2">
        <w:rPr>
          <w:rFonts w:eastAsia="Times New Roman" w:cs="Times New Roman"/>
          <w:color w:val="000000" w:themeColor="text1"/>
        </w:rPr>
        <w:t xml:space="preserve"> </w:t>
      </w:r>
      <w:r w:rsidRPr="00DA1DA2">
        <w:rPr>
          <w:rFonts w:eastAsia="Times New Roman" w:cs="Times New Roman"/>
          <w:color w:val="000000" w:themeColor="text1"/>
        </w:rPr>
        <w:t>Zamawiający przekazuje Wykonawcom za pośrednictwem Platformy.</w:t>
      </w:r>
    </w:p>
    <w:p w14:paraId="0F683F1E" w14:textId="14CF44B2" w:rsidR="00C936A0" w:rsidRPr="00DA1DA2" w:rsidRDefault="61F8EB16" w:rsidP="00DA1DA2">
      <w:pPr>
        <w:pStyle w:val="Akapitzlist"/>
        <w:numPr>
          <w:ilvl w:val="1"/>
          <w:numId w:val="31"/>
        </w:numPr>
        <w:ind w:left="1276" w:hanging="567"/>
        <w:contextualSpacing w:val="0"/>
        <w:rPr>
          <w:rFonts w:eastAsia="Times New Roman" w:cs="Times New Roman"/>
          <w:color w:val="000000" w:themeColor="text1"/>
        </w:rPr>
      </w:pPr>
      <w:r w:rsidRPr="00DA1DA2">
        <w:rPr>
          <w:rFonts w:eastAsia="Times New Roman" w:cs="Times New Roman"/>
          <w:color w:val="000000" w:themeColor="text1"/>
        </w:rPr>
        <w:t>Zamawiający</w:t>
      </w:r>
      <w:r w:rsidR="077C7D82" w:rsidRPr="00DA1DA2">
        <w:rPr>
          <w:rFonts w:eastAsia="Times New Roman" w:cs="Times New Roman"/>
          <w:color w:val="000000" w:themeColor="text1"/>
        </w:rPr>
        <w:t>,</w:t>
      </w:r>
      <w:r w:rsidRPr="00DA1DA2">
        <w:rPr>
          <w:rFonts w:eastAsia="Times New Roman" w:cs="Times New Roman"/>
          <w:color w:val="000000" w:themeColor="text1"/>
        </w:rPr>
        <w:t xml:space="preserve"> zgodnie z przepisami wydanymi na podstawie art. 70 ustawy </w:t>
      </w:r>
      <w:proofErr w:type="spellStart"/>
      <w:r w:rsidRPr="00DA1DA2">
        <w:rPr>
          <w:rFonts w:eastAsia="Times New Roman" w:cs="Times New Roman"/>
          <w:color w:val="000000" w:themeColor="text1"/>
        </w:rPr>
        <w:t>Pzp</w:t>
      </w:r>
      <w:proofErr w:type="spellEnd"/>
      <w:r w:rsidR="00BD2BAA">
        <w:t xml:space="preserve">, </w:t>
      </w:r>
      <w:r w:rsidRPr="00DA1DA2">
        <w:rPr>
          <w:rFonts w:eastAsia="Times New Roman" w:cs="Times New Roman"/>
        </w:rPr>
        <w:t>określa</w:t>
      </w:r>
      <w:r w:rsidRPr="00DA1DA2">
        <w:rPr>
          <w:rFonts w:eastAsia="Times New Roman" w:cs="Times New Roman"/>
          <w:color w:val="000000" w:themeColor="text1"/>
        </w:rPr>
        <w:t xml:space="preserve"> dopuszczalny format kwalifikowanego </w:t>
      </w:r>
      <w:r w:rsidRPr="00DA1DA2">
        <w:rPr>
          <w:rFonts w:eastAsia="Times New Roman" w:cs="Times New Roman"/>
          <w:b/>
          <w:bCs/>
          <w:color w:val="000000" w:themeColor="text1"/>
        </w:rPr>
        <w:t xml:space="preserve">podpisu </w:t>
      </w:r>
      <w:r w:rsidR="096CC6C3" w:rsidRPr="00DA1DA2">
        <w:rPr>
          <w:rFonts w:eastAsia="Times New Roman" w:cs="Times New Roman"/>
          <w:b/>
          <w:bCs/>
          <w:color w:val="000000" w:themeColor="text1"/>
        </w:rPr>
        <w:t xml:space="preserve">elektronicznego </w:t>
      </w:r>
      <w:r w:rsidR="6CBA3905" w:rsidRPr="00DA1DA2">
        <w:rPr>
          <w:rFonts w:eastAsia="Times New Roman" w:cs="Times New Roman"/>
          <w:color w:val="000000" w:themeColor="text1"/>
        </w:rPr>
        <w:t>j</w:t>
      </w:r>
      <w:r w:rsidRPr="00DA1DA2">
        <w:rPr>
          <w:rFonts w:eastAsia="Times New Roman" w:cs="Times New Roman"/>
          <w:color w:val="000000" w:themeColor="text1"/>
        </w:rPr>
        <w:t>ako:</w:t>
      </w:r>
    </w:p>
    <w:p w14:paraId="5B88C456" w14:textId="0B4C766F" w:rsidR="7538B504" w:rsidRPr="00FE4389" w:rsidRDefault="5F9ABC91" w:rsidP="00915AF4">
      <w:pPr>
        <w:pStyle w:val="Akapitzlist"/>
        <w:numPr>
          <w:ilvl w:val="0"/>
          <w:numId w:val="36"/>
        </w:numPr>
        <w:ind w:left="1845"/>
        <w:contextualSpacing w:val="0"/>
        <w:rPr>
          <w:rFonts w:eastAsia="Times New Roman" w:cs="Times New Roman"/>
          <w:color w:val="000000" w:themeColor="text1"/>
        </w:rPr>
      </w:pPr>
      <w:r w:rsidRPr="6CBA3905">
        <w:rPr>
          <w:rFonts w:eastAsia="Times New Roman" w:cs="Times New Roman"/>
          <w:color w:val="000000" w:themeColor="text1"/>
        </w:rPr>
        <w:t xml:space="preserve">dokumenty w formacie „pdf" zaleca się podpisywać formatem </w:t>
      </w:r>
      <w:proofErr w:type="spellStart"/>
      <w:r w:rsidRPr="6CBA3905">
        <w:rPr>
          <w:rFonts w:eastAsia="Times New Roman" w:cs="Times New Roman"/>
          <w:color w:val="000000" w:themeColor="text1"/>
        </w:rPr>
        <w:t>PAdES</w:t>
      </w:r>
      <w:proofErr w:type="spellEnd"/>
      <w:r w:rsidRPr="6CBA3905">
        <w:rPr>
          <w:rFonts w:eastAsia="Times New Roman" w:cs="Times New Roman"/>
          <w:color w:val="000000" w:themeColor="text1"/>
        </w:rPr>
        <w:t>,</w:t>
      </w:r>
    </w:p>
    <w:p w14:paraId="1DA3FBE0" w14:textId="45531A62" w:rsidR="7538B504" w:rsidRPr="00C936A0" w:rsidRDefault="61F8EB16" w:rsidP="00915AF4">
      <w:pPr>
        <w:pStyle w:val="Akapitzlist"/>
        <w:numPr>
          <w:ilvl w:val="0"/>
          <w:numId w:val="36"/>
        </w:numPr>
        <w:ind w:left="1845"/>
        <w:contextualSpacing w:val="0"/>
        <w:rPr>
          <w:rFonts w:eastAsia="Times New Roman" w:cs="Times New Roman"/>
          <w:color w:val="000000" w:themeColor="text1"/>
        </w:rPr>
      </w:pPr>
      <w:r w:rsidRPr="6CBA3905">
        <w:rPr>
          <w:rFonts w:eastAsia="Times New Roman" w:cs="Times New Roman"/>
          <w:color w:val="000000" w:themeColor="text1"/>
        </w:rPr>
        <w:t>dopuszcza się podpisanie dokumentów w formacie innym niż „pdf", wtedy będzie wymagany oddzielny plik z podpisem. W związku z tym Wykonawca będzie zobowiązany będzie załączyć plik podpisu oraz plik, który został podpisany tym podpisem.</w:t>
      </w:r>
    </w:p>
    <w:p w14:paraId="55AFD209" w14:textId="67EF81FD" w:rsidR="7538B504" w:rsidRPr="00C936A0" w:rsidRDefault="61F8EB16" w:rsidP="00915AF4">
      <w:pPr>
        <w:pStyle w:val="Akapitzlist"/>
        <w:numPr>
          <w:ilvl w:val="1"/>
          <w:numId w:val="31"/>
        </w:numPr>
        <w:ind w:left="1276" w:hanging="567"/>
        <w:contextualSpacing w:val="0"/>
        <w:rPr>
          <w:rFonts w:eastAsia="Times New Roman" w:cs="Times New Roman"/>
          <w:color w:val="000000" w:themeColor="text1"/>
        </w:rPr>
      </w:pPr>
      <w:r w:rsidRPr="6CBA3905">
        <w:rPr>
          <w:rFonts w:eastAsia="Times New Roman" w:cs="Times New Roman"/>
          <w:b/>
          <w:bCs/>
          <w:color w:val="000000" w:themeColor="text1"/>
        </w:rPr>
        <w:t>Dokumenty elektroniczne</w:t>
      </w:r>
      <w:r w:rsidRPr="6CBA3905">
        <w:rPr>
          <w:rFonts w:eastAsia="Times New Roman" w:cs="Times New Roman"/>
          <w:color w:val="000000" w:themeColor="text1"/>
        </w:rPr>
        <w:t xml:space="preserve"> w postępowaniu lub w konkursie muszą spełniać</w:t>
      </w:r>
      <w:r w:rsidR="00BD2BAA">
        <w:t xml:space="preserve"> </w:t>
      </w:r>
      <w:r w:rsidRPr="6CBA3905">
        <w:rPr>
          <w:rFonts w:eastAsia="Times New Roman" w:cs="Times New Roman"/>
          <w:color w:val="000000" w:themeColor="text1"/>
        </w:rPr>
        <w:t>łącznie następujące wymagania:</w:t>
      </w:r>
    </w:p>
    <w:p w14:paraId="28E8387B" w14:textId="6A2B44CE" w:rsidR="7538B504" w:rsidRPr="00FE4389" w:rsidRDefault="5F9ABC91" w:rsidP="00915AF4">
      <w:pPr>
        <w:pStyle w:val="Akapitzlist"/>
        <w:numPr>
          <w:ilvl w:val="0"/>
          <w:numId w:val="37"/>
        </w:numPr>
        <w:ind w:left="1845"/>
        <w:contextualSpacing w:val="0"/>
        <w:rPr>
          <w:rFonts w:eastAsia="Times New Roman" w:cs="Times New Roman"/>
          <w:color w:val="000000" w:themeColor="text1"/>
        </w:rPr>
      </w:pPr>
      <w:r w:rsidRPr="6CBA3905">
        <w:rPr>
          <w:rFonts w:eastAsia="Times New Roman" w:cs="Times New Roman"/>
          <w:color w:val="000000" w:themeColor="text1"/>
        </w:rPr>
        <w:t>są utrwalone w sposób umożliwiający ich wielokrotne odczytanie, zapisanie i powielenie, a także przekazanie przy użyciu środków komunikacji elektronicznej lub na informatycznym nośniku danych;</w:t>
      </w:r>
    </w:p>
    <w:p w14:paraId="0A8F438B" w14:textId="5A06F19A" w:rsidR="7538B504" w:rsidRPr="00FE4389" w:rsidRDefault="5F9ABC91" w:rsidP="00915AF4">
      <w:pPr>
        <w:pStyle w:val="Akapitzlist"/>
        <w:numPr>
          <w:ilvl w:val="0"/>
          <w:numId w:val="37"/>
        </w:numPr>
        <w:ind w:left="1845"/>
        <w:contextualSpacing w:val="0"/>
        <w:rPr>
          <w:rFonts w:eastAsia="Times New Roman" w:cs="Times New Roman"/>
          <w:color w:val="000000" w:themeColor="text1"/>
        </w:rPr>
      </w:pPr>
      <w:r w:rsidRPr="6CBA3905">
        <w:rPr>
          <w:rFonts w:eastAsia="Times New Roman" w:cs="Times New Roman"/>
          <w:color w:val="000000" w:themeColor="text1"/>
        </w:rPr>
        <w:t>umożliwiają prezentację treści w postaci elektronicznej, w szczególności przez wyświetlenie tej treści na monitorze ekranowym;</w:t>
      </w:r>
    </w:p>
    <w:p w14:paraId="33562FC7" w14:textId="3D7E4607" w:rsidR="7538B504" w:rsidRPr="00FE4389" w:rsidRDefault="5F9ABC91" w:rsidP="00915AF4">
      <w:pPr>
        <w:pStyle w:val="Akapitzlist"/>
        <w:numPr>
          <w:ilvl w:val="0"/>
          <w:numId w:val="37"/>
        </w:numPr>
        <w:ind w:left="1845"/>
        <w:contextualSpacing w:val="0"/>
        <w:rPr>
          <w:rFonts w:eastAsia="Times New Roman" w:cs="Times New Roman"/>
          <w:color w:val="000000" w:themeColor="text1"/>
        </w:rPr>
      </w:pPr>
      <w:r w:rsidRPr="6CBA3905">
        <w:rPr>
          <w:rFonts w:eastAsia="Times New Roman" w:cs="Times New Roman"/>
          <w:color w:val="000000" w:themeColor="text1"/>
        </w:rPr>
        <w:t>umożliwiają prezentację treści w postaci papierowej, w szczególności za pomocą wydruku;</w:t>
      </w:r>
    </w:p>
    <w:p w14:paraId="652E37B6" w14:textId="5D97B304" w:rsidR="7538B504" w:rsidRPr="00FE4389" w:rsidRDefault="5F9ABC91" w:rsidP="00915AF4">
      <w:pPr>
        <w:pStyle w:val="Akapitzlist"/>
        <w:numPr>
          <w:ilvl w:val="0"/>
          <w:numId w:val="37"/>
        </w:numPr>
        <w:ind w:left="1845"/>
        <w:contextualSpacing w:val="0"/>
        <w:rPr>
          <w:rFonts w:eastAsia="Times New Roman" w:cs="Times New Roman"/>
          <w:color w:val="000000" w:themeColor="text1"/>
        </w:rPr>
      </w:pPr>
      <w:r w:rsidRPr="6CBA3905">
        <w:rPr>
          <w:rFonts w:eastAsia="Times New Roman" w:cs="Times New Roman"/>
          <w:color w:val="000000" w:themeColor="text1"/>
        </w:rPr>
        <w:t xml:space="preserve">zawierają dane w układzie niepozostawiającym wątpliwości co do treści </w:t>
      </w:r>
      <w:r w:rsidR="7538B504">
        <w:br/>
      </w:r>
      <w:r w:rsidRPr="6CBA3905">
        <w:rPr>
          <w:rFonts w:eastAsia="Times New Roman" w:cs="Times New Roman"/>
          <w:color w:val="000000" w:themeColor="text1"/>
        </w:rPr>
        <w:t>i kontekstu zapisanych informacji.</w:t>
      </w:r>
    </w:p>
    <w:p w14:paraId="49A9F67A" w14:textId="5AC8EFFB" w:rsidR="7538B504" w:rsidRPr="00FE4389" w:rsidRDefault="155C5CF6" w:rsidP="004B715F">
      <w:pPr>
        <w:pStyle w:val="Nagwek1"/>
        <w:numPr>
          <w:ilvl w:val="0"/>
          <w:numId w:val="40"/>
        </w:numPr>
        <w:ind w:left="851"/>
        <w:rPr>
          <w:rFonts w:eastAsia="Times New Roman"/>
        </w:rPr>
      </w:pPr>
      <w:r w:rsidRPr="133FE858">
        <w:rPr>
          <w:rFonts w:eastAsia="Times New Roman"/>
        </w:rPr>
        <w:lastRenderedPageBreak/>
        <w:t xml:space="preserve">Przygotowanie i składanie </w:t>
      </w:r>
      <w:r w:rsidR="68515399" w:rsidRPr="133FE858">
        <w:rPr>
          <w:rFonts w:eastAsia="Times New Roman"/>
        </w:rPr>
        <w:t>oferty oraz Jednolitego Europejskiego Dokumentu Zamówienia (JEDZ)</w:t>
      </w:r>
    </w:p>
    <w:p w14:paraId="0164E0C1" w14:textId="77777777" w:rsidR="005D1265" w:rsidRDefault="7538B504" w:rsidP="004B715F">
      <w:pPr>
        <w:pStyle w:val="Akapitzlist"/>
        <w:numPr>
          <w:ilvl w:val="1"/>
          <w:numId w:val="40"/>
        </w:numPr>
        <w:ind w:left="1276" w:right="5" w:hanging="425"/>
        <w:contextualSpacing w:val="0"/>
        <w:rPr>
          <w:rFonts w:eastAsia="Times New Roman" w:cs="Times New Roman"/>
          <w:color w:val="000000" w:themeColor="text1"/>
          <w:szCs w:val="22"/>
        </w:rPr>
      </w:pPr>
      <w:r w:rsidRPr="003C022C">
        <w:rPr>
          <w:rFonts w:eastAsia="Times New Roman" w:cs="Times New Roman"/>
          <w:b/>
          <w:bCs/>
          <w:color w:val="000000" w:themeColor="text1"/>
          <w:szCs w:val="22"/>
        </w:rPr>
        <w:t>Ofertę składa się wyłącznie w formie elektronicznej za pośrednictwem Platformy</w:t>
      </w:r>
      <w:r w:rsidRPr="005D1265">
        <w:rPr>
          <w:rFonts w:eastAsia="Times New Roman" w:cs="Times New Roman"/>
          <w:color w:val="000000" w:themeColor="text1"/>
          <w:szCs w:val="22"/>
        </w:rPr>
        <w:t>.</w:t>
      </w:r>
    </w:p>
    <w:p w14:paraId="393DCF12" w14:textId="50B012AF" w:rsidR="005D1265" w:rsidRPr="005D1265" w:rsidRDefault="7538B504" w:rsidP="004B715F">
      <w:pPr>
        <w:pStyle w:val="Akapitzlist"/>
        <w:numPr>
          <w:ilvl w:val="1"/>
          <w:numId w:val="40"/>
        </w:numPr>
        <w:ind w:left="1276" w:right="5" w:hanging="425"/>
        <w:contextualSpacing w:val="0"/>
        <w:rPr>
          <w:rFonts w:eastAsia="Times New Roman" w:cs="Times New Roman"/>
          <w:color w:val="000000" w:themeColor="text1"/>
        </w:rPr>
      </w:pPr>
      <w:r w:rsidRPr="005D1265">
        <w:rPr>
          <w:rFonts w:eastAsia="Times New Roman" w:cs="Times New Roman"/>
        </w:rPr>
        <w:t>Oferta wraz z załącznikami sporządzona w postaci elektronicznej musi być podpisana kwalifikowanym podpisem elektronicznym przez osobę uprawnioną, zgodnie z zasadami reprezentacji Wykonawcy określonymi w rejestrze sądowym lub innym dokumencie, właściwym dla danej formy organizacyjnej Wykonawcy, albo przez osobę umocowaną (na podstawie pełnomocnictwa) przez osoby uprawnione.</w:t>
      </w:r>
    </w:p>
    <w:p w14:paraId="5A64BA28" w14:textId="41184617" w:rsidR="0050308A" w:rsidRPr="0050308A" w:rsidRDefault="7538B504" w:rsidP="004B715F">
      <w:pPr>
        <w:pStyle w:val="Akapitzlist"/>
        <w:numPr>
          <w:ilvl w:val="1"/>
          <w:numId w:val="40"/>
        </w:numPr>
        <w:ind w:left="1276" w:right="5" w:hanging="425"/>
        <w:contextualSpacing w:val="0"/>
        <w:rPr>
          <w:rFonts w:eastAsia="Times New Roman" w:cs="Times New Roman"/>
          <w:color w:val="000000" w:themeColor="text1"/>
        </w:rPr>
      </w:pPr>
      <w:r w:rsidRPr="001F7E33">
        <w:rPr>
          <w:rFonts w:eastAsia="Times New Roman" w:cs="Times New Roman"/>
          <w:b/>
        </w:rPr>
        <w:t>Ofertę</w:t>
      </w:r>
      <w:r w:rsidR="06ACF5C2" w:rsidRPr="001F7E33">
        <w:rPr>
          <w:rFonts w:eastAsia="Times New Roman" w:cs="Times New Roman"/>
          <w:b/>
        </w:rPr>
        <w:t xml:space="preserve"> </w:t>
      </w:r>
      <w:r w:rsidRPr="001F7E33">
        <w:rPr>
          <w:rFonts w:eastAsia="Times New Roman" w:cs="Times New Roman"/>
          <w:b/>
        </w:rPr>
        <w:t xml:space="preserve">należy złożyć na Platformie pod adresem: </w:t>
      </w:r>
      <w:hyperlink r:id="rId22" w:history="1">
        <w:r w:rsidR="00D02EDB" w:rsidRPr="00442929">
          <w:rPr>
            <w:rStyle w:val="Hipercze"/>
          </w:rPr>
          <w:t>https://zzpprzymz.ezamawiajacy.pl/pn/zzpprzymz/demand/notice/public/210466/details</w:t>
        </w:r>
      </w:hyperlink>
      <w:r w:rsidR="00D02EDB">
        <w:t xml:space="preserve"> </w:t>
      </w:r>
      <w:r w:rsidRPr="001F7E33">
        <w:rPr>
          <w:rFonts w:eastAsia="Times New Roman" w:cs="Times New Roman"/>
          <w:b/>
        </w:rPr>
        <w:t>w zakładce</w:t>
      </w:r>
      <w:r w:rsidRPr="005D1265">
        <w:rPr>
          <w:rFonts w:eastAsia="Times New Roman" w:cs="Times New Roman"/>
        </w:rPr>
        <w:t xml:space="preserve"> </w:t>
      </w:r>
      <w:r w:rsidRPr="005D1265">
        <w:rPr>
          <w:rFonts w:eastAsia="Times New Roman" w:cs="Times New Roman"/>
          <w:b/>
        </w:rPr>
        <w:t>„Oferty”</w:t>
      </w:r>
      <w:r w:rsidR="0050308A" w:rsidRPr="49101BF5">
        <w:rPr>
          <w:rFonts w:eastAsia="Times New Roman" w:cs="Times New Roman"/>
          <w:b/>
        </w:rPr>
        <w:t>.</w:t>
      </w:r>
    </w:p>
    <w:p w14:paraId="6BF2BB37" w14:textId="5F4E5A39" w:rsidR="7538B504" w:rsidRPr="00FD245A" w:rsidRDefault="7538B504" w:rsidP="004B715F">
      <w:pPr>
        <w:pStyle w:val="Akapitzlist"/>
        <w:numPr>
          <w:ilvl w:val="1"/>
          <w:numId w:val="40"/>
        </w:numPr>
        <w:ind w:left="1276" w:right="5" w:hanging="425"/>
        <w:contextualSpacing w:val="0"/>
        <w:rPr>
          <w:rFonts w:eastAsia="Times New Roman" w:cs="Times New Roman"/>
          <w:color w:val="000000" w:themeColor="text1"/>
          <w:szCs w:val="22"/>
        </w:rPr>
      </w:pPr>
      <w:r w:rsidRPr="00FD245A">
        <w:rPr>
          <w:rFonts w:eastAsia="Times New Roman" w:cs="Times New Roman"/>
          <w:szCs w:val="22"/>
        </w:rPr>
        <w:t xml:space="preserve">Wykonawca </w:t>
      </w:r>
      <w:r w:rsidRPr="00FD245A">
        <w:rPr>
          <w:rFonts w:eastAsia="Times New Roman" w:cs="Times New Roman"/>
          <w:color w:val="000000" w:themeColor="text1"/>
          <w:szCs w:val="22"/>
        </w:rPr>
        <w:t xml:space="preserve">składa Ofertę na zasadach </w:t>
      </w:r>
      <w:r w:rsidRPr="00FD245A">
        <w:rPr>
          <w:rFonts w:eastAsia="Times New Roman" w:cs="Times New Roman"/>
          <w:szCs w:val="22"/>
        </w:rPr>
        <w:t>opisanych w rozdz. II SWZ przez</w:t>
      </w:r>
      <w:r w:rsidRPr="00FD245A">
        <w:rPr>
          <w:rFonts w:eastAsia="Times New Roman" w:cs="Times New Roman"/>
          <w:color w:val="000000" w:themeColor="text1"/>
          <w:szCs w:val="22"/>
        </w:rPr>
        <w:t>:</w:t>
      </w:r>
    </w:p>
    <w:p w14:paraId="77DE2755" w14:textId="5308B6AF" w:rsidR="7538B504" w:rsidRPr="00020953" w:rsidRDefault="00C9063A" w:rsidP="004B715F">
      <w:pPr>
        <w:pStyle w:val="Akapitzlist"/>
        <w:numPr>
          <w:ilvl w:val="0"/>
          <w:numId w:val="39"/>
        </w:numPr>
        <w:ind w:left="1843" w:hanging="357"/>
        <w:contextualSpacing w:val="0"/>
        <w:rPr>
          <w:rFonts w:eastAsia="Times New Roman" w:cs="Times New Roman"/>
          <w:color w:val="000000" w:themeColor="text1"/>
        </w:rPr>
      </w:pPr>
      <w:r w:rsidRPr="49101BF5">
        <w:rPr>
          <w:rFonts w:eastAsia="Times New Roman" w:cs="Times New Roman"/>
          <w:b/>
          <w:color w:val="000000" w:themeColor="text1"/>
        </w:rPr>
        <w:t>w</w:t>
      </w:r>
      <w:r w:rsidR="7538B504" w:rsidRPr="00020953">
        <w:rPr>
          <w:rFonts w:eastAsia="Times New Roman" w:cs="Times New Roman"/>
          <w:b/>
          <w:color w:val="000000" w:themeColor="text1"/>
        </w:rPr>
        <w:t>ypełnienie Formularza Oferty</w:t>
      </w:r>
      <w:r w:rsidR="7538B504" w:rsidRPr="00020953">
        <w:rPr>
          <w:rFonts w:eastAsia="Times New Roman" w:cs="Times New Roman"/>
          <w:color w:val="000000" w:themeColor="text1"/>
        </w:rPr>
        <w:t xml:space="preserve"> w zakładce „Oferty” znajdującej się na platformie</w:t>
      </w:r>
      <w:r w:rsidRPr="49101BF5">
        <w:rPr>
          <w:rFonts w:eastAsia="Times New Roman" w:cs="Times New Roman"/>
          <w:color w:val="000000" w:themeColor="text1"/>
        </w:rPr>
        <w:t>;</w:t>
      </w:r>
    </w:p>
    <w:p w14:paraId="357E16C3" w14:textId="50BA9D56" w:rsidR="7538B504" w:rsidRPr="00020953" w:rsidRDefault="00C9063A" w:rsidP="004B715F">
      <w:pPr>
        <w:pStyle w:val="Akapitzlist"/>
        <w:numPr>
          <w:ilvl w:val="0"/>
          <w:numId w:val="39"/>
        </w:numPr>
        <w:ind w:left="1843" w:hanging="357"/>
        <w:contextualSpacing w:val="0"/>
        <w:rPr>
          <w:rFonts w:eastAsia="Times New Roman" w:cs="Times New Roman"/>
          <w:color w:val="000000" w:themeColor="text1"/>
          <w:szCs w:val="22"/>
        </w:rPr>
      </w:pPr>
      <w:r w:rsidRPr="00020953">
        <w:rPr>
          <w:rFonts w:eastAsia="Times New Roman" w:cs="Times New Roman"/>
          <w:color w:val="000000" w:themeColor="text1"/>
          <w:szCs w:val="22"/>
        </w:rPr>
        <w:t>d</w:t>
      </w:r>
      <w:r w:rsidR="7538B504" w:rsidRPr="00020953">
        <w:rPr>
          <w:rFonts w:eastAsia="Times New Roman" w:cs="Times New Roman"/>
          <w:color w:val="000000" w:themeColor="text1"/>
          <w:szCs w:val="22"/>
        </w:rPr>
        <w:t xml:space="preserve">odanie w sekcji "Przygotowanie oferty", w podsekcji "Dokumenty do oferty" </w:t>
      </w:r>
      <w:r w:rsidR="7538B504" w:rsidRPr="00020953">
        <w:rPr>
          <w:rFonts w:eastAsia="Times New Roman" w:cs="Times New Roman"/>
          <w:b/>
          <w:bCs/>
          <w:color w:val="000000" w:themeColor="text1"/>
          <w:szCs w:val="22"/>
        </w:rPr>
        <w:t>pozostałych dokumentów</w:t>
      </w:r>
      <w:r w:rsidR="7538B504" w:rsidRPr="00020953">
        <w:rPr>
          <w:rFonts w:eastAsia="Times New Roman" w:cs="Times New Roman"/>
          <w:color w:val="000000" w:themeColor="text1"/>
          <w:szCs w:val="22"/>
        </w:rPr>
        <w:t xml:space="preserve"> (załączników) określonych w SWZ jako niezbędnych</w:t>
      </w:r>
      <w:r w:rsidR="00020953">
        <w:rPr>
          <w:rFonts w:eastAsia="Times New Roman" w:cs="Times New Roman"/>
          <w:color w:val="000000" w:themeColor="text1"/>
          <w:szCs w:val="22"/>
        </w:rPr>
        <w:t xml:space="preserve"> </w:t>
      </w:r>
      <w:r w:rsidR="7538B504" w:rsidRPr="00020953">
        <w:rPr>
          <w:rFonts w:eastAsia="Times New Roman" w:cs="Times New Roman"/>
          <w:color w:val="000000" w:themeColor="text1"/>
          <w:szCs w:val="22"/>
        </w:rPr>
        <w:t>poprzez wybranie polecenia "Przeciągnij tutaj lub Wybierz plik z dysku" i wybranie docelowego pliku, który ma zostać wczytany na platformę</w:t>
      </w:r>
      <w:r w:rsidR="00020953">
        <w:rPr>
          <w:rFonts w:eastAsia="Times New Roman" w:cs="Times New Roman"/>
          <w:color w:val="000000" w:themeColor="text1"/>
          <w:szCs w:val="22"/>
        </w:rPr>
        <w:t>;</w:t>
      </w:r>
    </w:p>
    <w:p w14:paraId="71EDBCAA" w14:textId="72378924" w:rsidR="7538B504" w:rsidRPr="00020953" w:rsidRDefault="71590F61" w:rsidP="004B715F">
      <w:pPr>
        <w:pStyle w:val="Akapitzlist"/>
        <w:numPr>
          <w:ilvl w:val="0"/>
          <w:numId w:val="39"/>
        </w:numPr>
        <w:ind w:left="1843" w:hanging="357"/>
        <w:contextualSpacing w:val="0"/>
        <w:rPr>
          <w:rFonts w:eastAsia="Times New Roman" w:cs="Times New Roman"/>
          <w:color w:val="000000" w:themeColor="text1"/>
        </w:rPr>
      </w:pPr>
      <w:r w:rsidRPr="133FE858">
        <w:rPr>
          <w:rFonts w:eastAsia="Times New Roman" w:cs="Times New Roman"/>
          <w:color w:val="000000" w:themeColor="text1"/>
        </w:rPr>
        <w:t>w</w:t>
      </w:r>
      <w:r w:rsidR="57A752B3" w:rsidRPr="133FE858">
        <w:rPr>
          <w:rFonts w:eastAsia="Times New Roman" w:cs="Times New Roman"/>
          <w:color w:val="000000" w:themeColor="text1"/>
        </w:rPr>
        <w:t xml:space="preserve">ykonawca </w:t>
      </w:r>
      <w:r w:rsidR="1C960003" w:rsidRPr="133FE858">
        <w:rPr>
          <w:rFonts w:eastAsia="Times New Roman" w:cs="Times New Roman"/>
          <w:color w:val="000000" w:themeColor="text1"/>
        </w:rPr>
        <w:t>po</w:t>
      </w:r>
      <w:r w:rsidR="57A752B3" w:rsidRPr="133FE858">
        <w:rPr>
          <w:rFonts w:eastAsia="Times New Roman" w:cs="Times New Roman"/>
          <w:color w:val="000000" w:themeColor="text1"/>
        </w:rPr>
        <w:t>winien opisać załącznik nazwą umożliwiającą jego identyfikację</w:t>
      </w:r>
      <w:r w:rsidR="6AA85717" w:rsidRPr="133FE858">
        <w:rPr>
          <w:rFonts w:eastAsia="Times New Roman" w:cs="Times New Roman"/>
          <w:color w:val="000000" w:themeColor="text1"/>
        </w:rPr>
        <w:t>;</w:t>
      </w:r>
    </w:p>
    <w:p w14:paraId="3225349D" w14:textId="0701E9B7" w:rsidR="005D1265" w:rsidRPr="00C00857" w:rsidRDefault="27A4972D" w:rsidP="00C00857">
      <w:pPr>
        <w:pStyle w:val="Akapitzlist"/>
        <w:numPr>
          <w:ilvl w:val="0"/>
          <w:numId w:val="39"/>
        </w:numPr>
        <w:ind w:left="1843" w:hanging="357"/>
        <w:contextualSpacing w:val="0"/>
        <w:rPr>
          <w:rFonts w:eastAsia="Times New Roman" w:cs="Times New Roman"/>
          <w:color w:val="000000" w:themeColor="text1"/>
        </w:rPr>
      </w:pPr>
      <w:r w:rsidRPr="00C00857">
        <w:rPr>
          <w:rFonts w:eastAsia="Times New Roman" w:cs="Times New Roman"/>
          <w:color w:val="000000" w:themeColor="text1"/>
        </w:rPr>
        <w:t>załączając dokument</w:t>
      </w:r>
      <w:r w:rsidR="00C00857">
        <w:rPr>
          <w:rFonts w:eastAsia="Times New Roman" w:cs="Times New Roman"/>
          <w:color w:val="000000" w:themeColor="text1"/>
        </w:rPr>
        <w:t>,</w:t>
      </w:r>
      <w:r w:rsidRPr="00C00857">
        <w:rPr>
          <w:rFonts w:eastAsia="Times New Roman" w:cs="Times New Roman"/>
          <w:color w:val="000000" w:themeColor="text1"/>
        </w:rPr>
        <w:t xml:space="preserve"> </w:t>
      </w:r>
      <w:r w:rsidR="00C00857" w:rsidRPr="00C00857">
        <w:rPr>
          <w:rFonts w:eastAsia="Times New Roman" w:cs="Times New Roman"/>
          <w:color w:val="000000" w:themeColor="text1"/>
        </w:rPr>
        <w:t xml:space="preserve">wykonawca </w:t>
      </w:r>
      <w:r w:rsidRPr="00C00857">
        <w:rPr>
          <w:rFonts w:eastAsia="Times New Roman" w:cs="Times New Roman"/>
          <w:color w:val="000000" w:themeColor="text1"/>
        </w:rPr>
        <w:t>oznacza</w:t>
      </w:r>
      <w:r w:rsidR="00C00857">
        <w:rPr>
          <w:rFonts w:eastAsia="Times New Roman" w:cs="Times New Roman"/>
          <w:color w:val="000000" w:themeColor="text1"/>
        </w:rPr>
        <w:t>,</w:t>
      </w:r>
      <w:r w:rsidRPr="00C00857">
        <w:rPr>
          <w:rFonts w:eastAsia="Times New Roman" w:cs="Times New Roman"/>
          <w:color w:val="000000" w:themeColor="text1"/>
        </w:rPr>
        <w:t xml:space="preserve"> czy jest to: </w:t>
      </w:r>
    </w:p>
    <w:p w14:paraId="0AE11E7C" w14:textId="77777777" w:rsidR="00C00857" w:rsidRDefault="27A4972D" w:rsidP="00C00857">
      <w:pPr>
        <w:pStyle w:val="Akapitzlist"/>
        <w:numPr>
          <w:ilvl w:val="1"/>
          <w:numId w:val="39"/>
        </w:numPr>
        <w:ind w:left="2268" w:hanging="357"/>
        <w:contextualSpacing w:val="0"/>
        <w:rPr>
          <w:rFonts w:eastAsia="Times New Roman" w:cs="Times New Roman"/>
          <w:color w:val="000000" w:themeColor="text1"/>
        </w:rPr>
      </w:pPr>
      <w:r w:rsidRPr="72906215">
        <w:rPr>
          <w:rFonts w:eastAsia="Times New Roman" w:cs="Times New Roman"/>
          <w:color w:val="000000" w:themeColor="text1"/>
        </w:rPr>
        <w:t>„</w:t>
      </w:r>
      <w:r w:rsidR="00C00857">
        <w:rPr>
          <w:rFonts w:eastAsia="Times New Roman" w:cs="Times New Roman"/>
          <w:color w:val="000000" w:themeColor="text1"/>
        </w:rPr>
        <w:t>d</w:t>
      </w:r>
      <w:r w:rsidRPr="72906215">
        <w:rPr>
          <w:rFonts w:eastAsia="Times New Roman" w:cs="Times New Roman"/>
          <w:color w:val="000000" w:themeColor="text1"/>
        </w:rPr>
        <w:t>okument jawny” – zawierający</w:t>
      </w:r>
      <w:r w:rsidR="4AAAB672" w:rsidRPr="72906215">
        <w:rPr>
          <w:rFonts w:eastAsia="Times New Roman" w:cs="Times New Roman"/>
          <w:color w:val="000000" w:themeColor="text1"/>
        </w:rPr>
        <w:t xml:space="preserve"> </w:t>
      </w:r>
      <w:r w:rsidRPr="72906215">
        <w:rPr>
          <w:rFonts w:eastAsia="Times New Roman" w:cs="Times New Roman"/>
          <w:color w:val="000000" w:themeColor="text1"/>
        </w:rPr>
        <w:t xml:space="preserve">informacje niestanowiące tajemnicy przedsiębiorstwa w rozumieniu przepisów ustawy z dnia 16 kwietnia 1993 roku </w:t>
      </w:r>
      <w:r w:rsidRPr="72906215">
        <w:rPr>
          <w:rFonts w:eastAsia="Times New Roman" w:cs="Times New Roman"/>
          <w:i/>
          <w:iCs/>
          <w:color w:val="000000" w:themeColor="text1"/>
        </w:rPr>
        <w:t>o zwalczaniu nieuczciwej konkurencji</w:t>
      </w:r>
      <w:r w:rsidR="4B8558BF" w:rsidRPr="72906215">
        <w:rPr>
          <w:rFonts w:eastAsia="Times New Roman" w:cs="Times New Roman"/>
          <w:color w:val="000000" w:themeColor="text1"/>
        </w:rPr>
        <w:t>”</w:t>
      </w:r>
      <w:r w:rsidR="1DEFBD30" w:rsidRPr="72906215">
        <w:rPr>
          <w:rFonts w:eastAsia="Times New Roman" w:cs="Times New Roman"/>
          <w:color w:val="000000" w:themeColor="text1"/>
        </w:rPr>
        <w:t>;</w:t>
      </w:r>
    </w:p>
    <w:p w14:paraId="75A92701" w14:textId="130650F1" w:rsidR="00C00857" w:rsidRDefault="27A4972D" w:rsidP="00C00857">
      <w:pPr>
        <w:pStyle w:val="Akapitzlist"/>
        <w:numPr>
          <w:ilvl w:val="1"/>
          <w:numId w:val="39"/>
        </w:numPr>
        <w:ind w:left="2268" w:hanging="357"/>
        <w:contextualSpacing w:val="0"/>
        <w:rPr>
          <w:rFonts w:eastAsia="Times New Roman" w:cs="Times New Roman"/>
          <w:color w:val="000000" w:themeColor="text1"/>
        </w:rPr>
      </w:pPr>
      <w:r w:rsidRPr="00C00857">
        <w:rPr>
          <w:rFonts w:eastAsia="Times New Roman" w:cs="Times New Roman"/>
          <w:color w:val="000000" w:themeColor="text1"/>
        </w:rPr>
        <w:t>„</w:t>
      </w:r>
      <w:r w:rsidR="00C00857" w:rsidRPr="00C00857">
        <w:rPr>
          <w:rFonts w:eastAsia="Times New Roman" w:cs="Times New Roman"/>
          <w:color w:val="000000" w:themeColor="text1"/>
        </w:rPr>
        <w:t>d</w:t>
      </w:r>
      <w:r w:rsidRPr="00C00857">
        <w:rPr>
          <w:rFonts w:eastAsia="Times New Roman" w:cs="Times New Roman"/>
          <w:color w:val="000000" w:themeColor="text1"/>
        </w:rPr>
        <w:t xml:space="preserve">okument zawiera tajemnicę przedsiębiorstwa” – dokument zawiera informacje stanowiące „tajemnice przedsiębiorstwa” w rozumieniu ww. </w:t>
      </w:r>
      <w:r w:rsidR="61C74D38" w:rsidRPr="00C00857">
        <w:rPr>
          <w:rFonts w:eastAsia="Times New Roman" w:cs="Times New Roman"/>
          <w:color w:val="000000" w:themeColor="text1"/>
        </w:rPr>
        <w:t>u</w:t>
      </w:r>
      <w:r w:rsidRPr="00C00857">
        <w:rPr>
          <w:rFonts w:eastAsia="Times New Roman" w:cs="Times New Roman"/>
          <w:color w:val="000000" w:themeColor="text1"/>
        </w:rPr>
        <w:t>staw</w:t>
      </w:r>
      <w:r w:rsidR="1C649CEF" w:rsidRPr="00C00857">
        <w:rPr>
          <w:rFonts w:eastAsia="Times New Roman" w:cs="Times New Roman"/>
          <w:color w:val="000000" w:themeColor="text1"/>
        </w:rPr>
        <w:t>y;</w:t>
      </w:r>
      <w:r w:rsidR="17CB21BF" w:rsidRPr="00C00857">
        <w:rPr>
          <w:rFonts w:eastAsia="Times New Roman" w:cs="Times New Roman"/>
          <w:color w:val="000000" w:themeColor="text1"/>
        </w:rPr>
        <w:t xml:space="preserve"> w przypadku oznaczenia dokumentu jako „Dokument zawiera tajemnicę przedsiębiorstwa” – konieczne jest wykazanie zasadności utajnienia; w przypadku braku wykazania wszystkich przesłanek niezbędnych do objęcia danej informacji tajemnicą przedsiębiorstwa - konieczne będzie stwierdzenie bezskuteczności zastrzeżenia i załączenie do jawnej dokumentacji postępowania </w:t>
      </w:r>
      <w:r w:rsidR="00F44524">
        <w:rPr>
          <w:rFonts w:eastAsia="Times New Roman" w:cs="Times New Roman"/>
          <w:color w:val="000000" w:themeColor="text1"/>
        </w:rPr>
        <w:br/>
      </w:r>
      <w:r w:rsidR="17CB21BF" w:rsidRPr="00C00857">
        <w:rPr>
          <w:rFonts w:eastAsia="Times New Roman" w:cs="Times New Roman"/>
          <w:color w:val="000000" w:themeColor="text1"/>
        </w:rPr>
        <w:t>o udzielenie zamówienia publicznego;</w:t>
      </w:r>
    </w:p>
    <w:p w14:paraId="41FA81A6" w14:textId="3C5F197F" w:rsidR="005D1265" w:rsidRPr="00C00857" w:rsidRDefault="27A4972D" w:rsidP="00C00857">
      <w:pPr>
        <w:pStyle w:val="Akapitzlist"/>
        <w:numPr>
          <w:ilvl w:val="1"/>
          <w:numId w:val="39"/>
        </w:numPr>
        <w:ind w:left="2268" w:hanging="357"/>
        <w:contextualSpacing w:val="0"/>
        <w:rPr>
          <w:rFonts w:eastAsia="Times New Roman" w:cs="Times New Roman"/>
          <w:color w:val="000000" w:themeColor="text1"/>
        </w:rPr>
      </w:pPr>
      <w:r w:rsidRPr="00C00857">
        <w:rPr>
          <w:rFonts w:eastAsia="Times New Roman" w:cs="Times New Roman"/>
          <w:color w:val="000000" w:themeColor="text1"/>
        </w:rPr>
        <w:t>"</w:t>
      </w:r>
      <w:r w:rsidR="00C00857">
        <w:rPr>
          <w:rFonts w:eastAsia="Times New Roman" w:cs="Times New Roman"/>
          <w:color w:val="000000" w:themeColor="text1"/>
        </w:rPr>
        <w:t>d</w:t>
      </w:r>
      <w:r w:rsidRPr="00C00857">
        <w:rPr>
          <w:rFonts w:eastAsia="Times New Roman" w:cs="Times New Roman"/>
          <w:color w:val="000000" w:themeColor="text1"/>
        </w:rPr>
        <w:t>okument zawiera tajemnicę RODO" - dokument może zawierać dane osobowe</w:t>
      </w:r>
      <w:r w:rsidR="3FAB303E" w:rsidRPr="00C00857">
        <w:rPr>
          <w:rFonts w:eastAsia="Times New Roman" w:cs="Times New Roman"/>
          <w:color w:val="000000" w:themeColor="text1"/>
        </w:rPr>
        <w:t>;</w:t>
      </w:r>
    </w:p>
    <w:p w14:paraId="01647601" w14:textId="00D5F762" w:rsidR="7538B504" w:rsidRPr="00020953" w:rsidRDefault="00C9063A" w:rsidP="004B715F">
      <w:pPr>
        <w:pStyle w:val="Akapitzlist"/>
        <w:numPr>
          <w:ilvl w:val="0"/>
          <w:numId w:val="39"/>
        </w:numPr>
        <w:ind w:left="1843" w:hanging="357"/>
        <w:contextualSpacing w:val="0"/>
        <w:rPr>
          <w:rFonts w:eastAsia="Times New Roman" w:cs="Times New Roman"/>
        </w:rPr>
      </w:pPr>
      <w:r w:rsidRPr="49101BF5">
        <w:rPr>
          <w:rFonts w:eastAsia="Times New Roman" w:cs="Times New Roman"/>
          <w:b/>
        </w:rPr>
        <w:t>w</w:t>
      </w:r>
      <w:r w:rsidR="7538B504" w:rsidRPr="00680501">
        <w:rPr>
          <w:rFonts w:eastAsia="Times New Roman" w:cs="Times New Roman"/>
          <w:b/>
        </w:rPr>
        <w:t>czytanie oferty wraz z załącznikami</w:t>
      </w:r>
      <w:r w:rsidR="7538B504" w:rsidRPr="00020953">
        <w:rPr>
          <w:rFonts w:eastAsia="Times New Roman" w:cs="Times New Roman"/>
        </w:rPr>
        <w:t xml:space="preserve"> następuje przez polecenie „Złóż ofertę”. </w:t>
      </w:r>
    </w:p>
    <w:p w14:paraId="2C3D893D" w14:textId="597731B3" w:rsidR="00E35E59" w:rsidRPr="00B606F6" w:rsidRDefault="7538B504" w:rsidP="004B715F">
      <w:pPr>
        <w:pStyle w:val="Akapitzlist"/>
        <w:numPr>
          <w:ilvl w:val="1"/>
          <w:numId w:val="40"/>
        </w:numPr>
        <w:ind w:left="1276" w:hanging="425"/>
        <w:contextualSpacing w:val="0"/>
        <w:rPr>
          <w:rFonts w:eastAsia="Times New Roman" w:cs="Times New Roman"/>
        </w:rPr>
      </w:pPr>
      <w:r w:rsidRPr="00B606F6">
        <w:rPr>
          <w:rFonts w:eastAsia="Times New Roman" w:cs="Times New Roman"/>
          <w:b/>
        </w:rPr>
        <w:lastRenderedPageBreak/>
        <w:t xml:space="preserve">Potwierdzeniem złożenia </w:t>
      </w:r>
      <w:r w:rsidRPr="000F7174">
        <w:rPr>
          <w:rFonts w:eastAsia="Times New Roman" w:cs="Times New Roman"/>
        </w:rPr>
        <w:t xml:space="preserve">prawidłowej pod względem technicznym Oferty jest komunikat systemowy </w:t>
      </w:r>
      <w:r w:rsidRPr="000F7174">
        <w:rPr>
          <w:rFonts w:eastAsia="Times New Roman" w:cs="Times New Roman"/>
          <w:b/>
        </w:rPr>
        <w:t>„</w:t>
      </w:r>
      <w:r w:rsidRPr="00B606F6">
        <w:rPr>
          <w:rFonts w:eastAsia="Times New Roman" w:cs="Times New Roman"/>
        </w:rPr>
        <w:t>Oferta została złożona” oraz wygenerowany raport złożonej oferty. Raport Wykonawca generuje z akcji "Historia zmian" pobierając odpowiedni plik na komputer</w:t>
      </w:r>
      <w:r w:rsidR="00E35E59" w:rsidRPr="49101BF5">
        <w:rPr>
          <w:rFonts w:eastAsia="Times New Roman" w:cs="Times New Roman"/>
        </w:rPr>
        <w:t>.</w:t>
      </w:r>
    </w:p>
    <w:p w14:paraId="632E05AE" w14:textId="15B559E0" w:rsidR="00B606F6" w:rsidRPr="00B606F6" w:rsidRDefault="00E35E59" w:rsidP="004B715F">
      <w:pPr>
        <w:pStyle w:val="Akapitzlist"/>
        <w:numPr>
          <w:ilvl w:val="1"/>
          <w:numId w:val="40"/>
        </w:numPr>
        <w:ind w:left="1276" w:hanging="425"/>
        <w:contextualSpacing w:val="0"/>
        <w:rPr>
          <w:rFonts w:eastAsia="Times New Roman" w:cs="Times New Roman"/>
          <w:szCs w:val="22"/>
        </w:rPr>
      </w:pPr>
      <w:r w:rsidRPr="00B606F6">
        <w:rPr>
          <w:rFonts w:eastAsia="Times New Roman" w:cs="Times New Roman"/>
          <w:szCs w:val="22"/>
        </w:rPr>
        <w:t xml:space="preserve">O </w:t>
      </w:r>
      <w:r w:rsidR="7538B504" w:rsidRPr="00B606F6">
        <w:rPr>
          <w:rFonts w:eastAsia="Times New Roman" w:cs="Times New Roman"/>
          <w:b/>
          <w:bCs/>
          <w:szCs w:val="22"/>
        </w:rPr>
        <w:t>terminie złożenia Oferty</w:t>
      </w:r>
      <w:r w:rsidR="7538B504" w:rsidRPr="00B606F6">
        <w:rPr>
          <w:rFonts w:eastAsia="Times New Roman" w:cs="Times New Roman"/>
          <w:szCs w:val="22"/>
        </w:rPr>
        <w:t xml:space="preserve"> decyduje czas pełnego przeprocesowania transakcji na Platformie.</w:t>
      </w:r>
    </w:p>
    <w:p w14:paraId="4F50DB2E" w14:textId="77777777" w:rsidR="00B606F6" w:rsidRDefault="7538B504" w:rsidP="001F153C">
      <w:pPr>
        <w:pStyle w:val="Akapitzlist"/>
        <w:numPr>
          <w:ilvl w:val="1"/>
          <w:numId w:val="40"/>
        </w:numPr>
        <w:ind w:left="1276" w:hanging="425"/>
        <w:contextualSpacing w:val="0"/>
        <w:rPr>
          <w:rFonts w:eastAsia="Times New Roman" w:cs="Times New Roman"/>
          <w:szCs w:val="22"/>
        </w:rPr>
      </w:pPr>
      <w:r w:rsidRPr="00B606F6">
        <w:rPr>
          <w:rFonts w:eastAsia="Times New Roman" w:cs="Times New Roman"/>
          <w:szCs w:val="22"/>
        </w:rPr>
        <w:t>Po zapisaniu, plik jest w Systemie zaszyfrowany. Jeśli Wykonawca zamieścił niewłaściwy plik, może go usunąć zaznaczając plik i klikając polecenie „Usuń”.</w:t>
      </w:r>
    </w:p>
    <w:p w14:paraId="5C096505" w14:textId="5B8E6124" w:rsidR="00B606F6" w:rsidRPr="00B606F6" w:rsidRDefault="7538B504" w:rsidP="004B715F">
      <w:pPr>
        <w:pStyle w:val="Akapitzlist"/>
        <w:numPr>
          <w:ilvl w:val="1"/>
          <w:numId w:val="40"/>
        </w:numPr>
        <w:ind w:left="1276" w:hanging="425"/>
        <w:contextualSpacing w:val="0"/>
        <w:rPr>
          <w:rFonts w:eastAsia="Times New Roman" w:cs="Times New Roman"/>
        </w:rPr>
      </w:pPr>
      <w:r w:rsidRPr="00B606F6">
        <w:rPr>
          <w:rFonts w:eastAsia="Times New Roman" w:cs="Times New Roman"/>
          <w:color w:val="000000" w:themeColor="text1"/>
        </w:rPr>
        <w:t>Wykonawca składa Ofertę w formie zaszyfrowanej, dlatego Oferty nie są widoczne do momentu odszyfrowania ich przez Zamawiającego. Ich treść jest dostępna w raporcie oferty generowanym z zakładki „Oferty”.</w:t>
      </w:r>
    </w:p>
    <w:p w14:paraId="624FE6A9" w14:textId="4459C0D5" w:rsidR="004E1FAC" w:rsidRDefault="27A4972D" w:rsidP="00915AF4">
      <w:pPr>
        <w:pStyle w:val="Akapitzlist"/>
        <w:numPr>
          <w:ilvl w:val="1"/>
          <w:numId w:val="40"/>
        </w:numPr>
        <w:ind w:left="1276" w:hanging="425"/>
        <w:contextualSpacing w:val="0"/>
        <w:rPr>
          <w:rFonts w:eastAsia="Times New Roman" w:cs="Times New Roman"/>
        </w:rPr>
      </w:pPr>
      <w:r w:rsidRPr="72906215">
        <w:rPr>
          <w:rFonts w:eastAsia="Times New Roman" w:cs="Times New Roman"/>
        </w:rPr>
        <w:t xml:space="preserve">W celu </w:t>
      </w:r>
      <w:r w:rsidRPr="72906215">
        <w:rPr>
          <w:rFonts w:eastAsia="Times New Roman" w:cs="Times New Roman"/>
          <w:b/>
          <w:bCs/>
        </w:rPr>
        <w:t>dokonania zmian bądź poprawek</w:t>
      </w:r>
      <w:r w:rsidRPr="72906215">
        <w:rPr>
          <w:rFonts w:eastAsia="Times New Roman" w:cs="Times New Roman"/>
        </w:rPr>
        <w:t xml:space="preserve"> Wykonawca może samodzielnie wycofać wcześniej złożoną ofertę i złożyć ją po modyfikacji ponownie, pod warunkiem zachowania wyznaczonego w SWZ terminu składania ofert. </w:t>
      </w:r>
      <w:r w:rsidR="22600C6A" w:rsidRPr="72906215">
        <w:rPr>
          <w:rFonts w:eastAsia="Times New Roman" w:cs="Times New Roman"/>
        </w:rPr>
        <w:t xml:space="preserve">W tym celu </w:t>
      </w:r>
      <w:r w:rsidRPr="72906215">
        <w:rPr>
          <w:rFonts w:eastAsia="Times New Roman" w:cs="Times New Roman"/>
        </w:rPr>
        <w:t>wybiera akcję „Wycofaj ofertę na część”.</w:t>
      </w:r>
      <w:r w:rsidR="08FB4759" w:rsidRPr="72906215">
        <w:rPr>
          <w:rFonts w:eastAsia="Times New Roman" w:cs="Times New Roman"/>
        </w:rPr>
        <w:t xml:space="preserve"> </w:t>
      </w:r>
      <w:r w:rsidR="00915AF4">
        <w:rPr>
          <w:rFonts w:eastAsia="Times New Roman" w:cs="Times New Roman"/>
        </w:rPr>
        <w:t>Żeby wycofać całą</w:t>
      </w:r>
      <w:r w:rsidR="1365E917" w:rsidRPr="72906215">
        <w:rPr>
          <w:rFonts w:eastAsia="Times New Roman" w:cs="Times New Roman"/>
        </w:rPr>
        <w:t xml:space="preserve"> złożon</w:t>
      </w:r>
      <w:r w:rsidR="00915AF4">
        <w:rPr>
          <w:rFonts w:eastAsia="Times New Roman" w:cs="Times New Roman"/>
        </w:rPr>
        <w:t>ą</w:t>
      </w:r>
      <w:r w:rsidR="1365E917" w:rsidRPr="72906215">
        <w:rPr>
          <w:rFonts w:eastAsia="Times New Roman" w:cs="Times New Roman"/>
        </w:rPr>
        <w:t xml:space="preserve"> ofert</w:t>
      </w:r>
      <w:r w:rsidR="00915AF4">
        <w:rPr>
          <w:rFonts w:eastAsia="Times New Roman" w:cs="Times New Roman"/>
        </w:rPr>
        <w:t>ę,</w:t>
      </w:r>
      <w:r w:rsidR="1365E917" w:rsidRPr="72906215">
        <w:rPr>
          <w:rFonts w:eastAsia="Times New Roman" w:cs="Times New Roman"/>
        </w:rPr>
        <w:t xml:space="preserve"> wybiera</w:t>
      </w:r>
      <w:r w:rsidRPr="72906215">
        <w:rPr>
          <w:rFonts w:eastAsia="Times New Roman" w:cs="Times New Roman"/>
        </w:rPr>
        <w:t xml:space="preserve"> </w:t>
      </w:r>
      <w:r w:rsidR="00915AF4">
        <w:rPr>
          <w:rFonts w:eastAsia="Times New Roman" w:cs="Times New Roman"/>
        </w:rPr>
        <w:t xml:space="preserve">się </w:t>
      </w:r>
      <w:r w:rsidRPr="72906215">
        <w:rPr>
          <w:rFonts w:eastAsia="Times New Roman" w:cs="Times New Roman"/>
        </w:rPr>
        <w:t>„Podgląd złożonej oferty”</w:t>
      </w:r>
      <w:r w:rsidR="72BA63E2" w:rsidRPr="72906215">
        <w:rPr>
          <w:rFonts w:eastAsia="Times New Roman" w:cs="Times New Roman"/>
        </w:rPr>
        <w:t>,</w:t>
      </w:r>
      <w:r w:rsidR="00915AF4">
        <w:rPr>
          <w:rFonts w:eastAsia="Times New Roman" w:cs="Times New Roman"/>
        </w:rPr>
        <w:t xml:space="preserve"> </w:t>
      </w:r>
      <w:r w:rsidR="30648D71" w:rsidRPr="72906215">
        <w:rPr>
          <w:rFonts w:eastAsia="Times New Roman" w:cs="Times New Roman"/>
        </w:rPr>
        <w:t xml:space="preserve">a </w:t>
      </w:r>
      <w:r w:rsidR="72BA63E2" w:rsidRPr="72906215">
        <w:rPr>
          <w:rFonts w:eastAsia="Times New Roman" w:cs="Times New Roman"/>
        </w:rPr>
        <w:t>następnie:</w:t>
      </w:r>
      <w:r w:rsidRPr="72906215">
        <w:rPr>
          <w:rFonts w:eastAsia="Times New Roman" w:cs="Times New Roman"/>
        </w:rPr>
        <w:t xml:space="preserve"> „Wycofaj ofertę”.</w:t>
      </w:r>
      <w:r w:rsidR="121CA592" w:rsidRPr="72906215">
        <w:rPr>
          <w:rFonts w:eastAsia="Times New Roman" w:cs="Times New Roman"/>
        </w:rPr>
        <w:t xml:space="preserve"> </w:t>
      </w:r>
    </w:p>
    <w:p w14:paraId="64BDF845" w14:textId="26741526" w:rsidR="004E1FAC" w:rsidRDefault="7538B504" w:rsidP="00915AF4">
      <w:pPr>
        <w:pStyle w:val="Akapitzlist"/>
        <w:numPr>
          <w:ilvl w:val="1"/>
          <w:numId w:val="40"/>
        </w:numPr>
        <w:ind w:left="1276" w:hanging="567"/>
        <w:contextualSpacing w:val="0"/>
        <w:rPr>
          <w:rFonts w:eastAsia="Times New Roman" w:cs="Times New Roman"/>
        </w:rPr>
      </w:pPr>
      <w:r w:rsidRPr="004E1FAC">
        <w:rPr>
          <w:rFonts w:eastAsia="Times New Roman" w:cs="Times New Roman"/>
        </w:rPr>
        <w:t xml:space="preserve">Po upływie terminu składania ofert, dodanie Oferty (załączników) nie </w:t>
      </w:r>
      <w:r w:rsidR="004E1FAC" w:rsidRPr="49101BF5">
        <w:rPr>
          <w:rFonts w:eastAsia="Times New Roman" w:cs="Times New Roman"/>
        </w:rPr>
        <w:t>jest</w:t>
      </w:r>
      <w:r w:rsidRPr="004E1FAC">
        <w:rPr>
          <w:rFonts w:eastAsia="Times New Roman" w:cs="Times New Roman"/>
        </w:rPr>
        <w:t xml:space="preserve"> możliwe.</w:t>
      </w:r>
    </w:p>
    <w:p w14:paraId="36352DC0" w14:textId="5A06778B" w:rsidR="00EA14CA" w:rsidRDefault="7538B504" w:rsidP="004B715F">
      <w:pPr>
        <w:pStyle w:val="Akapitzlist"/>
        <w:numPr>
          <w:ilvl w:val="1"/>
          <w:numId w:val="40"/>
        </w:numPr>
        <w:ind w:left="1276" w:hanging="567"/>
        <w:contextualSpacing w:val="0"/>
        <w:rPr>
          <w:rFonts w:eastAsia="Times New Roman" w:cs="Times New Roman"/>
        </w:rPr>
      </w:pPr>
      <w:r w:rsidRPr="004E1FAC">
        <w:rPr>
          <w:rFonts w:eastAsia="Times New Roman" w:cs="Times New Roman"/>
        </w:rPr>
        <w:t xml:space="preserve">W celu potwierdzenia, że osoba działająca w imieniu wykonawcy jest umocowana do jego reprezentowania – w tym do złożenia oferty, Wykonawca załącza do oferty odpis lub informację z Krajowego Rejestru Sądowego, Centralnej Ewidencji i Informacji o Działalności Gospodarczej lub innego właściwego </w:t>
      </w:r>
      <w:r w:rsidR="00197A6B" w:rsidRPr="004E1FAC">
        <w:rPr>
          <w:rFonts w:eastAsia="Times New Roman" w:cs="Times New Roman"/>
        </w:rPr>
        <w:t>rejestru,</w:t>
      </w:r>
      <w:r w:rsidRPr="004E1FAC">
        <w:rPr>
          <w:rFonts w:eastAsia="Times New Roman" w:cs="Times New Roman"/>
        </w:rPr>
        <w:t xml:space="preserve"> jeżeli ma on zastosowanie. </w:t>
      </w:r>
    </w:p>
    <w:p w14:paraId="13D62C19" w14:textId="745BF4F4" w:rsidR="00EA14CA" w:rsidRDefault="7538B504" w:rsidP="004B715F">
      <w:pPr>
        <w:pStyle w:val="Akapitzlist"/>
        <w:numPr>
          <w:ilvl w:val="1"/>
          <w:numId w:val="40"/>
        </w:numPr>
        <w:ind w:left="1276" w:hanging="567"/>
        <w:contextualSpacing w:val="0"/>
        <w:rPr>
          <w:rFonts w:eastAsia="Times New Roman" w:cs="Times New Roman"/>
        </w:rPr>
      </w:pPr>
      <w:r w:rsidRPr="00EA14CA">
        <w:rPr>
          <w:rFonts w:eastAsia="Times New Roman" w:cs="Times New Roman"/>
        </w:rPr>
        <w:t xml:space="preserve">Wykonawca nie jest zobowiązany do złożenia dokumentów, o których mowa w pkt 4, jeżeli Zamawiający może je uzyskać za pomocą bezpłatnych </w:t>
      </w:r>
      <w:r w:rsidR="00F44524">
        <w:rPr>
          <w:rFonts w:eastAsia="Times New Roman" w:cs="Times New Roman"/>
        </w:rPr>
        <w:br/>
      </w:r>
      <w:r w:rsidRPr="00EA14CA">
        <w:rPr>
          <w:rFonts w:eastAsia="Times New Roman" w:cs="Times New Roman"/>
        </w:rPr>
        <w:t>i ogólnodostępnych baz danych, o ile Wykonawca wskaże dane umożliwiające dostęp do tych dokumentów.</w:t>
      </w:r>
    </w:p>
    <w:p w14:paraId="77749175" w14:textId="55929136" w:rsidR="002B7638" w:rsidRDefault="7538B504" w:rsidP="004B715F">
      <w:pPr>
        <w:pStyle w:val="Akapitzlist"/>
        <w:numPr>
          <w:ilvl w:val="1"/>
          <w:numId w:val="40"/>
        </w:numPr>
        <w:ind w:left="1276" w:hanging="567"/>
        <w:contextualSpacing w:val="0"/>
        <w:rPr>
          <w:rFonts w:eastAsia="Times New Roman" w:cs="Times New Roman"/>
        </w:rPr>
      </w:pPr>
      <w:r w:rsidRPr="00EA14CA">
        <w:rPr>
          <w:rFonts w:eastAsia="Times New Roman" w:cs="Times New Roman"/>
        </w:rPr>
        <w:t xml:space="preserve">Jeżeli w imieniu Wykonawcy działa osoba, której umocowanie do jego reprezentowania nie wynika z dokumentów, o których mowa w pkt 4, Wykonawca załącza do oferty pełnomocnictwo lub inny dokument potwierdzający umocowanie do reprezentowania Wykonawcy - w tym do złożenia oferty. </w:t>
      </w:r>
    </w:p>
    <w:p w14:paraId="3B8DC2FF" w14:textId="3CBB27CF" w:rsidR="00E47C17" w:rsidRDefault="7538B504" w:rsidP="004B715F">
      <w:pPr>
        <w:pStyle w:val="Akapitzlist"/>
        <w:numPr>
          <w:ilvl w:val="1"/>
          <w:numId w:val="40"/>
        </w:numPr>
        <w:ind w:left="1276" w:hanging="567"/>
        <w:contextualSpacing w:val="0"/>
        <w:rPr>
          <w:rFonts w:eastAsia="Times New Roman" w:cs="Times New Roman"/>
          <w:szCs w:val="22"/>
        </w:rPr>
      </w:pPr>
      <w:r w:rsidRPr="002B7638">
        <w:rPr>
          <w:rFonts w:eastAsia="Times New Roman" w:cs="Times New Roman"/>
          <w:szCs w:val="22"/>
        </w:rPr>
        <w:t xml:space="preserve">Podmiotowe środki dowodowe oraz inne dokumenty lub oświadczenia, o których mowa w rozporządzeniu Ministra Rozwoju, Pracy i Technologii </w:t>
      </w:r>
      <w:r w:rsidRPr="002B7638">
        <w:rPr>
          <w:rFonts w:eastAsia="Times New Roman" w:cs="Times New Roman"/>
          <w:i/>
          <w:iCs/>
          <w:szCs w:val="22"/>
        </w:rPr>
        <w:t xml:space="preserve">w sprawie podmiotowych środków dowodowych oraz innych dokumentów lub oświadczeń, jakich może żądać zamawiający od wykonawcy </w:t>
      </w:r>
      <w:r w:rsidRPr="002B7638">
        <w:rPr>
          <w:rFonts w:eastAsia="Times New Roman" w:cs="Times New Roman"/>
          <w:szCs w:val="22"/>
        </w:rPr>
        <w:t>z dnia 23 grudnia 2020 r.</w:t>
      </w:r>
      <w:r w:rsidRPr="002B7638">
        <w:rPr>
          <w:rFonts w:eastAsia="Times New Roman" w:cs="Times New Roman"/>
          <w:i/>
          <w:iCs/>
          <w:szCs w:val="22"/>
        </w:rPr>
        <w:t xml:space="preserve"> </w:t>
      </w:r>
      <w:r w:rsidRPr="002B7638">
        <w:rPr>
          <w:rFonts w:eastAsia="Times New Roman" w:cs="Times New Roman"/>
          <w:szCs w:val="22"/>
        </w:rPr>
        <w:t>(Dz. U. poz. 2415 oraz z 2023 r. poz. 1824)</w:t>
      </w:r>
      <w:r w:rsidR="00601CF3">
        <w:rPr>
          <w:rFonts w:eastAsia="Times New Roman" w:cs="Times New Roman"/>
          <w:szCs w:val="22"/>
        </w:rPr>
        <w:t>,</w:t>
      </w:r>
      <w:r w:rsidRPr="002B7638">
        <w:rPr>
          <w:rFonts w:eastAsia="Times New Roman" w:cs="Times New Roman"/>
          <w:szCs w:val="22"/>
        </w:rPr>
        <w:t xml:space="preserve"> składa się w formie elektronicznej w zakresie i w sposób określony w przepisach wydanych na podstawie art. 70 ustawy </w:t>
      </w:r>
      <w:proofErr w:type="spellStart"/>
      <w:r w:rsidRPr="002B7638">
        <w:rPr>
          <w:rFonts w:eastAsia="Times New Roman" w:cs="Times New Roman"/>
          <w:szCs w:val="22"/>
        </w:rPr>
        <w:t>Pzp</w:t>
      </w:r>
      <w:proofErr w:type="spellEnd"/>
      <w:r w:rsidRPr="002B7638">
        <w:rPr>
          <w:rFonts w:eastAsia="Times New Roman" w:cs="Times New Roman"/>
          <w:szCs w:val="22"/>
        </w:rPr>
        <w:t>.</w:t>
      </w:r>
    </w:p>
    <w:p w14:paraId="1D7F414F" w14:textId="06D138D1" w:rsidR="00E47C17" w:rsidRDefault="7538B504" w:rsidP="001F153C">
      <w:pPr>
        <w:pStyle w:val="Akapitzlist"/>
        <w:numPr>
          <w:ilvl w:val="1"/>
          <w:numId w:val="40"/>
        </w:numPr>
        <w:ind w:left="1276" w:hanging="567"/>
        <w:contextualSpacing w:val="0"/>
        <w:rPr>
          <w:rFonts w:eastAsia="Times New Roman" w:cs="Times New Roman"/>
          <w:szCs w:val="22"/>
        </w:rPr>
      </w:pPr>
      <w:r w:rsidRPr="00E47C17">
        <w:rPr>
          <w:rFonts w:eastAsia="Times New Roman" w:cs="Times New Roman"/>
          <w:szCs w:val="22"/>
        </w:rPr>
        <w:t>Szczegółowe informacje dotyczące m.in. sposobu składania dokumentów potwierdzających umocowanie do reprezentowania Wykonawcy są zawarte w § 6 i § 7 rozporządzenia Prezesa Rady Ministrów z dnia 23 grudnia 2020 r.</w:t>
      </w:r>
      <w:r w:rsidR="00BD2BAA">
        <w:rPr>
          <w:rFonts w:eastAsia="Times New Roman" w:cs="Times New Roman"/>
          <w:szCs w:val="22"/>
        </w:rPr>
        <w:t xml:space="preserve"> </w:t>
      </w:r>
      <w:r w:rsidR="00F44524">
        <w:rPr>
          <w:rFonts w:eastAsia="Times New Roman" w:cs="Times New Roman"/>
          <w:szCs w:val="22"/>
        </w:rPr>
        <w:br/>
      </w:r>
      <w:r w:rsidRPr="00E47C17">
        <w:rPr>
          <w:rFonts w:eastAsia="Times New Roman" w:cs="Times New Roman"/>
          <w:i/>
          <w:iCs/>
          <w:szCs w:val="22"/>
        </w:rPr>
        <w:t xml:space="preserve">w sprawie sposobu sporządzania i przekazywania informacji oraz wymagań </w:t>
      </w:r>
      <w:r w:rsidRPr="00E47C17">
        <w:rPr>
          <w:rFonts w:eastAsia="Times New Roman" w:cs="Times New Roman"/>
          <w:i/>
          <w:iCs/>
          <w:szCs w:val="22"/>
        </w:rPr>
        <w:lastRenderedPageBreak/>
        <w:t xml:space="preserve">technicznych dla dokumentów elektronicznych oraz środków komunikacji elektronicznej w postępowaniu o udzielenie zamówienia </w:t>
      </w:r>
      <w:r w:rsidRPr="00E47C17">
        <w:rPr>
          <w:rFonts w:eastAsia="Times New Roman" w:cs="Times New Roman"/>
          <w:szCs w:val="22"/>
        </w:rPr>
        <w:t>(Dz. U. poz. 2452).</w:t>
      </w:r>
    </w:p>
    <w:p w14:paraId="322BE8B7" w14:textId="77777777" w:rsidR="00E47C17" w:rsidRPr="00E47C17" w:rsidRDefault="7538B504" w:rsidP="001F153C">
      <w:pPr>
        <w:pStyle w:val="Akapitzlist"/>
        <w:numPr>
          <w:ilvl w:val="1"/>
          <w:numId w:val="40"/>
        </w:numPr>
        <w:ind w:left="1276" w:hanging="567"/>
        <w:contextualSpacing w:val="0"/>
        <w:rPr>
          <w:rFonts w:eastAsia="Times New Roman" w:cs="Times New Roman"/>
          <w:szCs w:val="22"/>
        </w:rPr>
      </w:pPr>
      <w:r w:rsidRPr="00E47C17">
        <w:rPr>
          <w:rFonts w:eastAsia="Times New Roman" w:cs="Times New Roman"/>
          <w:b/>
          <w:bCs/>
          <w:color w:val="000000" w:themeColor="text1"/>
          <w:szCs w:val="22"/>
        </w:rPr>
        <w:t>JEDZ</w:t>
      </w:r>
      <w:r w:rsidRPr="00E47C17">
        <w:rPr>
          <w:rFonts w:eastAsia="Times New Roman" w:cs="Times New Roman"/>
          <w:color w:val="000000" w:themeColor="text1"/>
          <w:szCs w:val="22"/>
        </w:rPr>
        <w:t xml:space="preserve"> składa się wyłącznie w formie elektronicznej za pośrednictwem Platformy.</w:t>
      </w:r>
    </w:p>
    <w:p w14:paraId="47714388" w14:textId="237D6D4A" w:rsidR="00E47C17" w:rsidRDefault="7538B504" w:rsidP="001F153C">
      <w:pPr>
        <w:pStyle w:val="Akapitzlist"/>
        <w:numPr>
          <w:ilvl w:val="1"/>
          <w:numId w:val="40"/>
        </w:numPr>
        <w:ind w:left="1276" w:hanging="567"/>
        <w:contextualSpacing w:val="0"/>
        <w:rPr>
          <w:rFonts w:eastAsia="Times New Roman" w:cs="Times New Roman"/>
          <w:szCs w:val="22"/>
        </w:rPr>
      </w:pPr>
      <w:r w:rsidRPr="00E47C17">
        <w:rPr>
          <w:rFonts w:eastAsia="Times New Roman" w:cs="Times New Roman"/>
          <w:szCs w:val="22"/>
        </w:rPr>
        <w:t xml:space="preserve">Wykonawca, każdy uczestnik Konsorcjum, podmiot udostępniający Wykonawcy zasoby na potrzeby realizacji danego zamówienia na zasadach wynikających z art. 118 ust. 1 ustawy </w:t>
      </w:r>
      <w:proofErr w:type="spellStart"/>
      <w:r w:rsidRPr="00E47C17">
        <w:rPr>
          <w:rFonts w:eastAsia="Times New Roman" w:cs="Times New Roman"/>
          <w:szCs w:val="22"/>
        </w:rPr>
        <w:t>Pzp</w:t>
      </w:r>
      <w:proofErr w:type="spellEnd"/>
      <w:r w:rsidRPr="00E47C17">
        <w:rPr>
          <w:rFonts w:eastAsia="Times New Roman" w:cs="Times New Roman"/>
          <w:szCs w:val="22"/>
        </w:rPr>
        <w:t xml:space="preserve">., wskazany w Ofercie przez Wykonawcę – wypełnia JEDZ </w:t>
      </w:r>
      <w:r w:rsidR="00F44524">
        <w:rPr>
          <w:rFonts w:eastAsia="Times New Roman" w:cs="Times New Roman"/>
          <w:szCs w:val="22"/>
        </w:rPr>
        <w:br/>
      </w:r>
      <w:r w:rsidRPr="00E47C17">
        <w:rPr>
          <w:rFonts w:eastAsia="Times New Roman" w:cs="Times New Roman"/>
          <w:szCs w:val="22"/>
        </w:rPr>
        <w:t>i opatruje go kwalifikowanym podpisem elektronicznym.</w:t>
      </w:r>
    </w:p>
    <w:p w14:paraId="2F4C09B9" w14:textId="77777777" w:rsidR="00E47C17" w:rsidRDefault="7538B504" w:rsidP="001F153C">
      <w:pPr>
        <w:pStyle w:val="Akapitzlist"/>
        <w:numPr>
          <w:ilvl w:val="1"/>
          <w:numId w:val="40"/>
        </w:numPr>
        <w:ind w:left="1276" w:hanging="567"/>
        <w:contextualSpacing w:val="0"/>
        <w:rPr>
          <w:rFonts w:eastAsia="Times New Roman" w:cs="Times New Roman"/>
          <w:szCs w:val="22"/>
        </w:rPr>
      </w:pPr>
      <w:r w:rsidRPr="00E47C17">
        <w:rPr>
          <w:rFonts w:eastAsia="Times New Roman" w:cs="Times New Roman"/>
          <w:szCs w:val="22"/>
        </w:rPr>
        <w:t>W przypadku Wykonawców wspólnie ubiegających się o udzielenie zamówienia formularz JEDZ składa każdy z Wykonawców - w odniesieniu do warunków udziału w postępowaniu oraz kryteriów selekcji wypełniony w zakresie, w jakim Wykonawca wykazuje ich spełnianie.</w:t>
      </w:r>
    </w:p>
    <w:p w14:paraId="0948C608" w14:textId="60DB07C3" w:rsidR="00E47C17" w:rsidRPr="00E47C17" w:rsidRDefault="57A752B3" w:rsidP="00BA3A57">
      <w:pPr>
        <w:pStyle w:val="Akapitzlist"/>
        <w:numPr>
          <w:ilvl w:val="1"/>
          <w:numId w:val="40"/>
        </w:numPr>
        <w:ind w:left="1276" w:hanging="567"/>
        <w:contextualSpacing w:val="0"/>
        <w:rPr>
          <w:rFonts w:eastAsia="Times New Roman" w:cs="Times New Roman"/>
        </w:rPr>
      </w:pPr>
      <w:r w:rsidRPr="133FE858">
        <w:rPr>
          <w:rFonts w:eastAsia="Times New Roman" w:cs="Times New Roman"/>
          <w:color w:val="000000" w:themeColor="text1"/>
        </w:rPr>
        <w:t>JEDZ sporządzony w językach obcych należy złożyć wraz z tłumaczeniami na język polski. W razie wątpliwości wersja polskojęzyczna jest wersją wiążącą.</w:t>
      </w:r>
    </w:p>
    <w:p w14:paraId="079D0CD7" w14:textId="77777777" w:rsidR="00E47C17" w:rsidRPr="00E47C17" w:rsidRDefault="7538B504" w:rsidP="001F153C">
      <w:pPr>
        <w:pStyle w:val="Akapitzlist"/>
        <w:numPr>
          <w:ilvl w:val="1"/>
          <w:numId w:val="40"/>
        </w:numPr>
        <w:ind w:left="1276" w:hanging="567"/>
        <w:contextualSpacing w:val="0"/>
        <w:rPr>
          <w:rFonts w:eastAsia="Times New Roman" w:cs="Times New Roman"/>
          <w:szCs w:val="22"/>
        </w:rPr>
      </w:pPr>
      <w:r w:rsidRPr="00E47C17">
        <w:rPr>
          <w:rFonts w:eastAsia="Times New Roman" w:cs="Times New Roman"/>
          <w:color w:val="000000" w:themeColor="text1"/>
          <w:szCs w:val="22"/>
        </w:rPr>
        <w:t xml:space="preserve">Wykonawca oraz Wykonawcy wspólnie ubiegający się o udzielenie zamówienia są zobowiązani złożyć wraz z ofertą aktualne na dzień składania ofert </w:t>
      </w:r>
      <w:r w:rsidRPr="002A2277">
        <w:rPr>
          <w:rFonts w:eastAsia="Times New Roman" w:cs="Times New Roman"/>
          <w:b/>
          <w:bCs/>
          <w:color w:val="000000" w:themeColor="text1"/>
          <w:szCs w:val="22"/>
        </w:rPr>
        <w:t>oświadczenie dotyczące braku podstaw wykluczenia na podstawie przesłanek określonych w art. 7 ust. 1 pkt 1-3 ustawy z dnia 13 kwietnia 2022 r</w:t>
      </w:r>
      <w:r w:rsidRPr="002A2277">
        <w:rPr>
          <w:rFonts w:eastAsia="Times New Roman" w:cs="Times New Roman"/>
          <w:b/>
          <w:bCs/>
          <w:i/>
          <w:iCs/>
          <w:color w:val="000000" w:themeColor="text1"/>
          <w:szCs w:val="22"/>
        </w:rPr>
        <w:t>. o szczególnych rozwiązaniach w zakresie przeciwdziałania wspieraniu agresji na Ukrainę oraz służących ochronie bezpieczeństwa narodowego</w:t>
      </w:r>
      <w:r w:rsidRPr="00E47C17">
        <w:rPr>
          <w:rFonts w:eastAsia="Times New Roman" w:cs="Times New Roman"/>
          <w:color w:val="000000" w:themeColor="text1"/>
          <w:szCs w:val="22"/>
        </w:rPr>
        <w:t xml:space="preserve"> (Dz. U. z 2024 r. poz. 507) oraz na podstawie przesłanek określonych art. 5k </w:t>
      </w:r>
      <w:r w:rsidRPr="00E47C17">
        <w:rPr>
          <w:rFonts w:eastAsia="Times New Roman" w:cs="Times New Roman"/>
          <w:i/>
          <w:iCs/>
          <w:color w:val="000000" w:themeColor="text1"/>
          <w:szCs w:val="22"/>
        </w:rPr>
        <w:t>rozporządzenia Rady (UE) nr 833/2014 z dnia 31 lipca 2014 r. dotyczącego środków ograniczających w związku z działaniami Rosji destabilizującymi sytuację na Ukrainie (Dz. Urz. UE nr L 229 z 31.7.2014, str. 1)</w:t>
      </w:r>
      <w:r w:rsidRPr="00E47C17">
        <w:rPr>
          <w:rFonts w:eastAsia="Times New Roman" w:cs="Times New Roman"/>
          <w:color w:val="000000" w:themeColor="text1"/>
          <w:szCs w:val="22"/>
        </w:rPr>
        <w:t xml:space="preserve">, zmienionego </w:t>
      </w:r>
      <w:r w:rsidRPr="00E47C17">
        <w:rPr>
          <w:rFonts w:eastAsia="Times New Roman" w:cs="Times New Roman"/>
          <w:i/>
          <w:iCs/>
          <w:color w:val="000000" w:themeColor="text1"/>
          <w:szCs w:val="22"/>
        </w:rPr>
        <w:t>rozporządzeniem Rady (UE) 2022/576 z dnia 8 kwietnia 2022 w sprawie zmiany rozporządzenia (UE) nr 833/2014 dotyczącego środków ograniczających w związku z działaniami Rosji destabilizującymi sytuację na Ukrainie (Dz. Urz. UE nr L 111 z 8.4.2022, str. 1).</w:t>
      </w:r>
      <w:r w:rsidRPr="00E47C17">
        <w:rPr>
          <w:rFonts w:eastAsia="Times New Roman" w:cs="Times New Roman"/>
          <w:color w:val="000000" w:themeColor="text1"/>
          <w:szCs w:val="22"/>
        </w:rPr>
        <w:t xml:space="preserve"> Wzór oświadczenia stanowi załącznik nr 5 do SWZ.</w:t>
      </w:r>
    </w:p>
    <w:p w14:paraId="27A7B741" w14:textId="77777777" w:rsidR="001F153C" w:rsidRPr="001F153C" w:rsidRDefault="7538B504" w:rsidP="001F153C">
      <w:pPr>
        <w:pStyle w:val="Akapitzlist"/>
        <w:numPr>
          <w:ilvl w:val="1"/>
          <w:numId w:val="40"/>
        </w:numPr>
        <w:ind w:left="1276" w:hanging="567"/>
        <w:contextualSpacing w:val="0"/>
        <w:rPr>
          <w:rFonts w:eastAsia="Times New Roman" w:cs="Times New Roman"/>
          <w:szCs w:val="22"/>
        </w:rPr>
      </w:pPr>
      <w:r w:rsidRPr="00E47C17">
        <w:rPr>
          <w:rFonts w:eastAsia="Times New Roman" w:cs="Times New Roman"/>
          <w:color w:val="000000" w:themeColor="text1"/>
          <w:szCs w:val="22"/>
        </w:rPr>
        <w:t xml:space="preserve">Oświadczenie, o którym mowa w pkt 11 składa się wyłącznie w formie elektronicznej za pośrednictwem Platformy. </w:t>
      </w:r>
    </w:p>
    <w:p w14:paraId="662D0A27" w14:textId="46609E91" w:rsidR="001F153C" w:rsidRPr="001F153C" w:rsidRDefault="7538B504" w:rsidP="001F153C">
      <w:pPr>
        <w:pStyle w:val="Akapitzlist"/>
        <w:numPr>
          <w:ilvl w:val="1"/>
          <w:numId w:val="40"/>
        </w:numPr>
        <w:ind w:left="1276" w:hanging="567"/>
        <w:contextualSpacing w:val="0"/>
        <w:rPr>
          <w:rFonts w:eastAsia="Times New Roman" w:cs="Times New Roman"/>
          <w:szCs w:val="22"/>
        </w:rPr>
      </w:pPr>
      <w:r w:rsidRPr="001F153C">
        <w:rPr>
          <w:rFonts w:eastAsia="Times New Roman" w:cs="Times New Roman"/>
          <w:color w:val="000000" w:themeColor="text1"/>
          <w:szCs w:val="22"/>
        </w:rPr>
        <w:t xml:space="preserve">Wykonawca, każdy uczestnik Konsorcjum, na potrzeby realizacji danego zamówienia na zasadach wynikających z art. 118 ust. 1 ustawy </w:t>
      </w:r>
      <w:proofErr w:type="spellStart"/>
      <w:r w:rsidRPr="001F153C">
        <w:rPr>
          <w:rFonts w:eastAsia="Times New Roman" w:cs="Times New Roman"/>
          <w:color w:val="000000" w:themeColor="text1"/>
          <w:szCs w:val="22"/>
        </w:rPr>
        <w:t>Pzp</w:t>
      </w:r>
      <w:proofErr w:type="spellEnd"/>
      <w:r w:rsidRPr="001F153C">
        <w:rPr>
          <w:rFonts w:eastAsia="Times New Roman" w:cs="Times New Roman"/>
          <w:color w:val="000000" w:themeColor="text1"/>
          <w:szCs w:val="22"/>
        </w:rPr>
        <w:t xml:space="preserve">., wskazany </w:t>
      </w:r>
      <w:r w:rsidR="00F44524">
        <w:rPr>
          <w:rFonts w:eastAsia="Times New Roman" w:cs="Times New Roman"/>
          <w:color w:val="000000" w:themeColor="text1"/>
          <w:szCs w:val="22"/>
        </w:rPr>
        <w:br/>
      </w:r>
      <w:r w:rsidRPr="001F153C">
        <w:rPr>
          <w:rFonts w:eastAsia="Times New Roman" w:cs="Times New Roman"/>
          <w:color w:val="000000" w:themeColor="text1"/>
          <w:szCs w:val="22"/>
        </w:rPr>
        <w:t xml:space="preserve">w Ofercie przez Wykonawcę wypełnia odrębne oświadczenie, o którym mowa </w:t>
      </w:r>
      <w:r w:rsidR="00F44524">
        <w:rPr>
          <w:rFonts w:eastAsia="Times New Roman" w:cs="Times New Roman"/>
          <w:color w:val="000000" w:themeColor="text1"/>
          <w:szCs w:val="22"/>
        </w:rPr>
        <w:br/>
      </w:r>
      <w:r w:rsidRPr="001F153C">
        <w:rPr>
          <w:rFonts w:eastAsia="Times New Roman" w:cs="Times New Roman"/>
          <w:color w:val="000000" w:themeColor="text1"/>
          <w:szCs w:val="22"/>
        </w:rPr>
        <w:t>w pkt 11 i opatruje je kwalifikowanym podpisem elektronicznym.</w:t>
      </w:r>
    </w:p>
    <w:p w14:paraId="479FB19A" w14:textId="03AFF19A" w:rsidR="2EBA9772" w:rsidRPr="002B63E4" w:rsidRDefault="57A752B3" w:rsidP="133FE858">
      <w:pPr>
        <w:pStyle w:val="Akapitzlist"/>
        <w:numPr>
          <w:ilvl w:val="1"/>
          <w:numId w:val="40"/>
        </w:numPr>
        <w:ind w:left="1276" w:hanging="567"/>
        <w:rPr>
          <w:rFonts w:eastAsia="Times New Roman" w:cs="Times New Roman"/>
        </w:rPr>
      </w:pPr>
      <w:r w:rsidRPr="133FE858">
        <w:rPr>
          <w:rFonts w:eastAsia="Times New Roman" w:cs="Times New Roman"/>
          <w:color w:val="000000" w:themeColor="text1"/>
        </w:rPr>
        <w:t xml:space="preserve">Podmiot udostępniający Wykonawcy zasoby na potrzeby realizacji danego zamówienia na zasadach wynikających z art. 118 ust. 1 ustawy </w:t>
      </w:r>
      <w:proofErr w:type="spellStart"/>
      <w:r w:rsidRPr="133FE858">
        <w:rPr>
          <w:rFonts w:eastAsia="Times New Roman" w:cs="Times New Roman"/>
          <w:color w:val="000000" w:themeColor="text1"/>
        </w:rPr>
        <w:t>Pzp</w:t>
      </w:r>
      <w:proofErr w:type="spellEnd"/>
      <w:r w:rsidRPr="133FE858">
        <w:rPr>
          <w:rFonts w:eastAsia="Times New Roman" w:cs="Times New Roman"/>
          <w:color w:val="000000" w:themeColor="text1"/>
        </w:rPr>
        <w:t xml:space="preserve">., wskazany </w:t>
      </w:r>
      <w:r w:rsidR="00F44524">
        <w:rPr>
          <w:rFonts w:eastAsia="Times New Roman" w:cs="Times New Roman"/>
          <w:color w:val="000000" w:themeColor="text1"/>
        </w:rPr>
        <w:br/>
      </w:r>
      <w:r w:rsidRPr="133FE858">
        <w:rPr>
          <w:rFonts w:eastAsia="Times New Roman" w:cs="Times New Roman"/>
          <w:color w:val="000000" w:themeColor="text1"/>
        </w:rPr>
        <w:t>w Ofercie przez Wykonawcę wypełnia odrębne oświadczenie, które stanowi załącznik nr 6 do SWZ i opatruje je kwalifikowanym podpisem elektronicznym.</w:t>
      </w:r>
    </w:p>
    <w:sectPr w:rsidR="2EBA9772" w:rsidRPr="002B63E4">
      <w:footerReference w:type="default" r:id="rId2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0E4FE" w14:textId="77777777" w:rsidR="008A6D09" w:rsidRDefault="008A6D09" w:rsidP="00FE4389">
      <w:pPr>
        <w:spacing w:before="0" w:after="0" w:line="240" w:lineRule="auto"/>
      </w:pPr>
      <w:r>
        <w:separator/>
      </w:r>
    </w:p>
  </w:endnote>
  <w:endnote w:type="continuationSeparator" w:id="0">
    <w:p w14:paraId="6EF27DEA" w14:textId="77777777" w:rsidR="008A6D09" w:rsidRDefault="008A6D09" w:rsidP="00FE4389">
      <w:pPr>
        <w:spacing w:before="0" w:after="0" w:line="240" w:lineRule="auto"/>
      </w:pPr>
      <w:r>
        <w:continuationSeparator/>
      </w:r>
    </w:p>
  </w:endnote>
  <w:endnote w:type="continuationNotice" w:id="1">
    <w:p w14:paraId="002664C1" w14:textId="77777777" w:rsidR="008A6D09" w:rsidRDefault="008A6D09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22582120"/>
      <w:docPartObj>
        <w:docPartGallery w:val="Page Numbers (Bottom of Page)"/>
        <w:docPartUnique/>
      </w:docPartObj>
    </w:sdtPr>
    <w:sdtContent>
      <w:p w14:paraId="5C6BFAB6" w14:textId="6A3BC8AA" w:rsidR="00FE4389" w:rsidRDefault="00FE438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32071F" w14:textId="77777777" w:rsidR="00FE4389" w:rsidRDefault="00FE43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76F02" w14:textId="77777777" w:rsidR="008A6D09" w:rsidRDefault="008A6D09" w:rsidP="00FE4389">
      <w:pPr>
        <w:spacing w:before="0" w:after="0" w:line="240" w:lineRule="auto"/>
      </w:pPr>
      <w:r>
        <w:separator/>
      </w:r>
    </w:p>
  </w:footnote>
  <w:footnote w:type="continuationSeparator" w:id="0">
    <w:p w14:paraId="4D6F8262" w14:textId="77777777" w:rsidR="008A6D09" w:rsidRDefault="008A6D09" w:rsidP="00FE4389">
      <w:pPr>
        <w:spacing w:before="0" w:after="0" w:line="240" w:lineRule="auto"/>
      </w:pPr>
      <w:r>
        <w:continuationSeparator/>
      </w:r>
    </w:p>
  </w:footnote>
  <w:footnote w:type="continuationNotice" w:id="1">
    <w:p w14:paraId="271B61D0" w14:textId="77777777" w:rsidR="008A6D09" w:rsidRDefault="008A6D09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15DA5"/>
    <w:multiLevelType w:val="hybridMultilevel"/>
    <w:tmpl w:val="CD20CED6"/>
    <w:lvl w:ilvl="0" w:tplc="673020F8">
      <w:start w:val="1"/>
      <w:numFmt w:val="decimal"/>
      <w:lvlText w:val="%1."/>
      <w:lvlJc w:val="left"/>
      <w:pPr>
        <w:ind w:left="1210" w:hanging="360"/>
      </w:pPr>
    </w:lvl>
    <w:lvl w:ilvl="1" w:tplc="23107466">
      <w:start w:val="1"/>
      <w:numFmt w:val="lowerLetter"/>
      <w:lvlText w:val="%2."/>
      <w:lvlJc w:val="left"/>
      <w:pPr>
        <w:ind w:left="1930" w:hanging="360"/>
      </w:pPr>
    </w:lvl>
    <w:lvl w:ilvl="2" w:tplc="DC1CBB1E">
      <w:start w:val="1"/>
      <w:numFmt w:val="lowerRoman"/>
      <w:lvlText w:val="%3."/>
      <w:lvlJc w:val="right"/>
      <w:pPr>
        <w:ind w:left="2650" w:hanging="180"/>
      </w:pPr>
    </w:lvl>
    <w:lvl w:ilvl="3" w:tplc="1A685694">
      <w:start w:val="1"/>
      <w:numFmt w:val="decimal"/>
      <w:lvlText w:val="%4."/>
      <w:lvlJc w:val="left"/>
      <w:pPr>
        <w:ind w:left="3370" w:hanging="360"/>
      </w:pPr>
    </w:lvl>
    <w:lvl w:ilvl="4" w:tplc="BE6CC940">
      <w:start w:val="1"/>
      <w:numFmt w:val="lowerLetter"/>
      <w:lvlText w:val="%5."/>
      <w:lvlJc w:val="left"/>
      <w:pPr>
        <w:ind w:left="4090" w:hanging="360"/>
      </w:pPr>
    </w:lvl>
    <w:lvl w:ilvl="5" w:tplc="31448D04">
      <w:start w:val="1"/>
      <w:numFmt w:val="lowerRoman"/>
      <w:lvlText w:val="%6."/>
      <w:lvlJc w:val="right"/>
      <w:pPr>
        <w:ind w:left="4810" w:hanging="180"/>
      </w:pPr>
    </w:lvl>
    <w:lvl w:ilvl="6" w:tplc="7AC65C88">
      <w:start w:val="1"/>
      <w:numFmt w:val="decimal"/>
      <w:lvlText w:val="%7."/>
      <w:lvlJc w:val="left"/>
      <w:pPr>
        <w:ind w:left="5530" w:hanging="360"/>
      </w:pPr>
    </w:lvl>
    <w:lvl w:ilvl="7" w:tplc="2236E048">
      <w:start w:val="1"/>
      <w:numFmt w:val="lowerLetter"/>
      <w:lvlText w:val="%8."/>
      <w:lvlJc w:val="left"/>
      <w:pPr>
        <w:ind w:left="6250" w:hanging="360"/>
      </w:pPr>
    </w:lvl>
    <w:lvl w:ilvl="8" w:tplc="E10AF022">
      <w:start w:val="1"/>
      <w:numFmt w:val="lowerRoman"/>
      <w:lvlText w:val="%9."/>
      <w:lvlJc w:val="right"/>
      <w:pPr>
        <w:ind w:left="6970" w:hanging="180"/>
      </w:pPr>
    </w:lvl>
  </w:abstractNum>
  <w:abstractNum w:abstractNumId="1" w15:restartNumberingAfterBreak="0">
    <w:nsid w:val="08141B30"/>
    <w:multiLevelType w:val="multilevel"/>
    <w:tmpl w:val="8C2C1F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167553"/>
    <w:multiLevelType w:val="hybridMultilevel"/>
    <w:tmpl w:val="66F65870"/>
    <w:lvl w:ilvl="0" w:tplc="A10CD5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114C2"/>
    <w:multiLevelType w:val="multilevel"/>
    <w:tmpl w:val="BF000E0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800" w:hanging="360"/>
      </w:pPr>
    </w:lvl>
    <w:lvl w:ilvl="2">
      <w:start w:val="1"/>
      <w:numFmt w:val="decimal"/>
      <w:lvlText w:val="%1.%2.%3."/>
      <w:lvlJc w:val="lef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decimal"/>
      <w:lvlText w:val="%1.%2.%3.%4.%5."/>
      <w:lvlJc w:val="left"/>
      <w:pPr>
        <w:ind w:left="3960" w:hanging="360"/>
      </w:pPr>
    </w:lvl>
    <w:lvl w:ilvl="5">
      <w:start w:val="1"/>
      <w:numFmt w:val="decimal"/>
      <w:lvlText w:val="%1.%2.%3.%4.%5.%6."/>
      <w:lvlJc w:val="lef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decimal"/>
      <w:lvlText w:val="%1.%2.%3.%4.%5.%6.%7.%8."/>
      <w:lvlJc w:val="left"/>
      <w:pPr>
        <w:ind w:left="6120" w:hanging="360"/>
      </w:pPr>
    </w:lvl>
    <w:lvl w:ilvl="8">
      <w:start w:val="1"/>
      <w:numFmt w:val="decimal"/>
      <w:lvlText w:val="%1.%2.%3.%4.%5.%6.%7.%8.%9."/>
      <w:lvlJc w:val="left"/>
      <w:pPr>
        <w:ind w:left="6840" w:hanging="180"/>
      </w:pPr>
    </w:lvl>
  </w:abstractNum>
  <w:abstractNum w:abstractNumId="4" w15:restartNumberingAfterBreak="0">
    <w:nsid w:val="13150805"/>
    <w:multiLevelType w:val="hybridMultilevel"/>
    <w:tmpl w:val="26BE8A6E"/>
    <w:lvl w:ilvl="0" w:tplc="005AC5B4">
      <w:start w:val="1"/>
      <w:numFmt w:val="decimal"/>
      <w:lvlText w:val="%1."/>
      <w:lvlJc w:val="left"/>
      <w:pPr>
        <w:ind w:left="1210" w:hanging="360"/>
      </w:pPr>
    </w:lvl>
    <w:lvl w:ilvl="1" w:tplc="1856F604">
      <w:start w:val="1"/>
      <w:numFmt w:val="lowerLetter"/>
      <w:lvlText w:val="%2."/>
      <w:lvlJc w:val="left"/>
      <w:pPr>
        <w:ind w:left="1930" w:hanging="360"/>
      </w:pPr>
    </w:lvl>
    <w:lvl w:ilvl="2" w:tplc="8410F712">
      <w:start w:val="1"/>
      <w:numFmt w:val="lowerRoman"/>
      <w:lvlText w:val="%3."/>
      <w:lvlJc w:val="right"/>
      <w:pPr>
        <w:ind w:left="2650" w:hanging="180"/>
      </w:pPr>
    </w:lvl>
    <w:lvl w:ilvl="3" w:tplc="148A7752">
      <w:start w:val="1"/>
      <w:numFmt w:val="decimal"/>
      <w:lvlText w:val="%4."/>
      <w:lvlJc w:val="left"/>
      <w:pPr>
        <w:ind w:left="3370" w:hanging="360"/>
      </w:pPr>
    </w:lvl>
    <w:lvl w:ilvl="4" w:tplc="0F5A6F9C">
      <w:start w:val="1"/>
      <w:numFmt w:val="lowerLetter"/>
      <w:lvlText w:val="%5."/>
      <w:lvlJc w:val="left"/>
      <w:pPr>
        <w:ind w:left="4090" w:hanging="360"/>
      </w:pPr>
    </w:lvl>
    <w:lvl w:ilvl="5" w:tplc="50BA3FFE">
      <w:start w:val="1"/>
      <w:numFmt w:val="lowerRoman"/>
      <w:lvlText w:val="%6."/>
      <w:lvlJc w:val="right"/>
      <w:pPr>
        <w:ind w:left="4810" w:hanging="180"/>
      </w:pPr>
    </w:lvl>
    <w:lvl w:ilvl="6" w:tplc="61567AD6">
      <w:start w:val="1"/>
      <w:numFmt w:val="decimal"/>
      <w:lvlText w:val="%7."/>
      <w:lvlJc w:val="left"/>
      <w:pPr>
        <w:ind w:left="5530" w:hanging="360"/>
      </w:pPr>
    </w:lvl>
    <w:lvl w:ilvl="7" w:tplc="EF2E5300">
      <w:start w:val="1"/>
      <w:numFmt w:val="lowerLetter"/>
      <w:lvlText w:val="%8."/>
      <w:lvlJc w:val="left"/>
      <w:pPr>
        <w:ind w:left="6250" w:hanging="360"/>
      </w:pPr>
    </w:lvl>
    <w:lvl w:ilvl="8" w:tplc="901861EC">
      <w:start w:val="1"/>
      <w:numFmt w:val="lowerRoman"/>
      <w:lvlText w:val="%9."/>
      <w:lvlJc w:val="right"/>
      <w:pPr>
        <w:ind w:left="6970" w:hanging="180"/>
      </w:pPr>
    </w:lvl>
  </w:abstractNum>
  <w:abstractNum w:abstractNumId="5" w15:restartNumberingAfterBreak="0">
    <w:nsid w:val="14663D92"/>
    <w:multiLevelType w:val="hybridMultilevel"/>
    <w:tmpl w:val="36E8BF42"/>
    <w:lvl w:ilvl="0" w:tplc="E23E1056">
      <w:start w:val="1"/>
      <w:numFmt w:val="decimal"/>
      <w:lvlText w:val="%1."/>
      <w:lvlJc w:val="left"/>
      <w:pPr>
        <w:ind w:left="720" w:hanging="360"/>
      </w:pPr>
    </w:lvl>
    <w:lvl w:ilvl="1" w:tplc="0A107BB8">
      <w:start w:val="1"/>
      <w:numFmt w:val="lowerLetter"/>
      <w:lvlText w:val="%2."/>
      <w:lvlJc w:val="left"/>
      <w:pPr>
        <w:ind w:left="1440" w:hanging="360"/>
      </w:pPr>
    </w:lvl>
    <w:lvl w:ilvl="2" w:tplc="B1CA4248">
      <w:start w:val="1"/>
      <w:numFmt w:val="lowerRoman"/>
      <w:lvlText w:val="%3."/>
      <w:lvlJc w:val="right"/>
      <w:pPr>
        <w:ind w:left="2160" w:hanging="180"/>
      </w:pPr>
    </w:lvl>
    <w:lvl w:ilvl="3" w:tplc="1564DBE6">
      <w:start w:val="1"/>
      <w:numFmt w:val="decimal"/>
      <w:lvlText w:val="%4."/>
      <w:lvlJc w:val="left"/>
      <w:pPr>
        <w:ind w:left="2880" w:hanging="360"/>
      </w:pPr>
    </w:lvl>
    <w:lvl w:ilvl="4" w:tplc="B2D64642">
      <w:start w:val="1"/>
      <w:numFmt w:val="lowerLetter"/>
      <w:lvlText w:val="%5."/>
      <w:lvlJc w:val="left"/>
      <w:pPr>
        <w:ind w:left="3600" w:hanging="360"/>
      </w:pPr>
    </w:lvl>
    <w:lvl w:ilvl="5" w:tplc="C7FA6E84">
      <w:start w:val="1"/>
      <w:numFmt w:val="lowerRoman"/>
      <w:lvlText w:val="%6."/>
      <w:lvlJc w:val="right"/>
      <w:pPr>
        <w:ind w:left="4320" w:hanging="180"/>
      </w:pPr>
    </w:lvl>
    <w:lvl w:ilvl="6" w:tplc="5FC804A8">
      <w:start w:val="1"/>
      <w:numFmt w:val="decimal"/>
      <w:lvlText w:val="%7."/>
      <w:lvlJc w:val="left"/>
      <w:pPr>
        <w:ind w:left="5040" w:hanging="360"/>
      </w:pPr>
    </w:lvl>
    <w:lvl w:ilvl="7" w:tplc="E09C4C2E">
      <w:start w:val="1"/>
      <w:numFmt w:val="lowerLetter"/>
      <w:lvlText w:val="%8."/>
      <w:lvlJc w:val="left"/>
      <w:pPr>
        <w:ind w:left="5760" w:hanging="360"/>
      </w:pPr>
    </w:lvl>
    <w:lvl w:ilvl="8" w:tplc="FE7A383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7A9BE9"/>
    <w:multiLevelType w:val="hybridMultilevel"/>
    <w:tmpl w:val="9CD89974"/>
    <w:lvl w:ilvl="0" w:tplc="93C2252E">
      <w:start w:val="1"/>
      <w:numFmt w:val="decimal"/>
      <w:lvlText w:val="%1."/>
      <w:lvlJc w:val="left"/>
      <w:pPr>
        <w:ind w:left="1210" w:hanging="360"/>
      </w:pPr>
    </w:lvl>
    <w:lvl w:ilvl="1" w:tplc="AEDA673E">
      <w:start w:val="1"/>
      <w:numFmt w:val="lowerLetter"/>
      <w:lvlText w:val="%2."/>
      <w:lvlJc w:val="left"/>
      <w:pPr>
        <w:ind w:left="1930" w:hanging="360"/>
      </w:pPr>
    </w:lvl>
    <w:lvl w:ilvl="2" w:tplc="1018EFEE">
      <w:start w:val="1"/>
      <w:numFmt w:val="lowerRoman"/>
      <w:lvlText w:val="%3."/>
      <w:lvlJc w:val="right"/>
      <w:pPr>
        <w:ind w:left="2650" w:hanging="180"/>
      </w:pPr>
    </w:lvl>
    <w:lvl w:ilvl="3" w:tplc="1A86C762">
      <w:start w:val="1"/>
      <w:numFmt w:val="decimal"/>
      <w:lvlText w:val="%4."/>
      <w:lvlJc w:val="left"/>
      <w:pPr>
        <w:ind w:left="3370" w:hanging="360"/>
      </w:pPr>
    </w:lvl>
    <w:lvl w:ilvl="4" w:tplc="B5981A34">
      <w:start w:val="1"/>
      <w:numFmt w:val="lowerLetter"/>
      <w:lvlText w:val="%5."/>
      <w:lvlJc w:val="left"/>
      <w:pPr>
        <w:ind w:left="4090" w:hanging="360"/>
      </w:pPr>
    </w:lvl>
    <w:lvl w:ilvl="5" w:tplc="ABCC52EC">
      <w:start w:val="1"/>
      <w:numFmt w:val="lowerRoman"/>
      <w:lvlText w:val="%6."/>
      <w:lvlJc w:val="right"/>
      <w:pPr>
        <w:ind w:left="4810" w:hanging="180"/>
      </w:pPr>
    </w:lvl>
    <w:lvl w:ilvl="6" w:tplc="8C14865E">
      <w:start w:val="1"/>
      <w:numFmt w:val="decimal"/>
      <w:lvlText w:val="%7."/>
      <w:lvlJc w:val="left"/>
      <w:pPr>
        <w:ind w:left="5530" w:hanging="360"/>
      </w:pPr>
    </w:lvl>
    <w:lvl w:ilvl="7" w:tplc="2F264140">
      <w:start w:val="1"/>
      <w:numFmt w:val="lowerLetter"/>
      <w:lvlText w:val="%8."/>
      <w:lvlJc w:val="left"/>
      <w:pPr>
        <w:ind w:left="6250" w:hanging="360"/>
      </w:pPr>
    </w:lvl>
    <w:lvl w:ilvl="8" w:tplc="B28C1E3C">
      <w:start w:val="1"/>
      <w:numFmt w:val="lowerRoman"/>
      <w:lvlText w:val="%9."/>
      <w:lvlJc w:val="right"/>
      <w:pPr>
        <w:ind w:left="6970" w:hanging="180"/>
      </w:pPr>
    </w:lvl>
  </w:abstractNum>
  <w:abstractNum w:abstractNumId="7" w15:restartNumberingAfterBreak="0">
    <w:nsid w:val="187E9E9A"/>
    <w:multiLevelType w:val="hybridMultilevel"/>
    <w:tmpl w:val="22E4D988"/>
    <w:lvl w:ilvl="0" w:tplc="DD1E8C60">
      <w:start w:val="2"/>
      <w:numFmt w:val="upperRoman"/>
      <w:lvlText w:val="%1."/>
      <w:lvlJc w:val="right"/>
      <w:pPr>
        <w:ind w:left="720" w:hanging="360"/>
      </w:pPr>
    </w:lvl>
    <w:lvl w:ilvl="1" w:tplc="C4B02C56">
      <w:start w:val="1"/>
      <w:numFmt w:val="lowerLetter"/>
      <w:lvlText w:val="%2."/>
      <w:lvlJc w:val="left"/>
      <w:pPr>
        <w:ind w:left="1440" w:hanging="360"/>
      </w:pPr>
    </w:lvl>
    <w:lvl w:ilvl="2" w:tplc="412ECD30">
      <w:start w:val="1"/>
      <w:numFmt w:val="lowerRoman"/>
      <w:lvlText w:val="%3."/>
      <w:lvlJc w:val="right"/>
      <w:pPr>
        <w:ind w:left="2160" w:hanging="180"/>
      </w:pPr>
    </w:lvl>
    <w:lvl w:ilvl="3" w:tplc="1F9E5FB4">
      <w:start w:val="1"/>
      <w:numFmt w:val="decimal"/>
      <w:lvlText w:val="%4."/>
      <w:lvlJc w:val="left"/>
      <w:pPr>
        <w:ind w:left="2880" w:hanging="360"/>
      </w:pPr>
    </w:lvl>
    <w:lvl w:ilvl="4" w:tplc="E392F93C">
      <w:start w:val="1"/>
      <w:numFmt w:val="lowerLetter"/>
      <w:lvlText w:val="%5."/>
      <w:lvlJc w:val="left"/>
      <w:pPr>
        <w:ind w:left="3600" w:hanging="360"/>
      </w:pPr>
    </w:lvl>
    <w:lvl w:ilvl="5" w:tplc="08E0F35C">
      <w:start w:val="1"/>
      <w:numFmt w:val="lowerRoman"/>
      <w:lvlText w:val="%6."/>
      <w:lvlJc w:val="right"/>
      <w:pPr>
        <w:ind w:left="4320" w:hanging="180"/>
      </w:pPr>
    </w:lvl>
    <w:lvl w:ilvl="6" w:tplc="CB82DF66">
      <w:start w:val="1"/>
      <w:numFmt w:val="decimal"/>
      <w:lvlText w:val="%7."/>
      <w:lvlJc w:val="left"/>
      <w:pPr>
        <w:ind w:left="5040" w:hanging="360"/>
      </w:pPr>
    </w:lvl>
    <w:lvl w:ilvl="7" w:tplc="0FE4F65E">
      <w:start w:val="1"/>
      <w:numFmt w:val="lowerLetter"/>
      <w:lvlText w:val="%8."/>
      <w:lvlJc w:val="left"/>
      <w:pPr>
        <w:ind w:left="5760" w:hanging="360"/>
      </w:pPr>
    </w:lvl>
    <w:lvl w:ilvl="8" w:tplc="405A434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41961E"/>
    <w:multiLevelType w:val="multilevel"/>
    <w:tmpl w:val="349E22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9" w15:restartNumberingAfterBreak="0">
    <w:nsid w:val="1BEB4AC3"/>
    <w:multiLevelType w:val="hybridMultilevel"/>
    <w:tmpl w:val="091AAF16"/>
    <w:lvl w:ilvl="0" w:tplc="6A8020F4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A784F1AC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6682DEE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7A080DFE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4FBC6E38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DF381A1C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F4F0523A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CF1CFA42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5C3CF180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0" w15:restartNumberingAfterBreak="0">
    <w:nsid w:val="1CC5937D"/>
    <w:multiLevelType w:val="multilevel"/>
    <w:tmpl w:val="5ADAAEEE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788" w:hanging="360"/>
      </w:pPr>
    </w:lvl>
    <w:lvl w:ilvl="2">
      <w:start w:val="1"/>
      <w:numFmt w:val="decimal"/>
      <w:lvlText w:val="%1.%2.%3."/>
      <w:lvlJc w:val="left"/>
      <w:pPr>
        <w:ind w:left="2508" w:hanging="360"/>
      </w:pPr>
    </w:lvl>
    <w:lvl w:ilvl="3">
      <w:start w:val="1"/>
      <w:numFmt w:val="decimal"/>
      <w:lvlText w:val="%1.%2.%3.%4."/>
      <w:lvlJc w:val="left"/>
      <w:pPr>
        <w:ind w:left="3228" w:hanging="360"/>
      </w:pPr>
    </w:lvl>
    <w:lvl w:ilvl="4">
      <w:start w:val="1"/>
      <w:numFmt w:val="decimal"/>
      <w:lvlText w:val="%1.%2.%3.%4.%5."/>
      <w:lvlJc w:val="left"/>
      <w:pPr>
        <w:ind w:left="3948" w:hanging="360"/>
      </w:pPr>
    </w:lvl>
    <w:lvl w:ilvl="5">
      <w:start w:val="1"/>
      <w:numFmt w:val="decimal"/>
      <w:lvlText w:val="%1.%2.%3.%4.%5.%6."/>
      <w:lvlJc w:val="left"/>
      <w:pPr>
        <w:ind w:left="4668" w:hanging="360"/>
      </w:pPr>
    </w:lvl>
    <w:lvl w:ilvl="6">
      <w:start w:val="1"/>
      <w:numFmt w:val="decimal"/>
      <w:lvlText w:val="%1.%2.%3.%4.%5.%6.%7."/>
      <w:lvlJc w:val="left"/>
      <w:pPr>
        <w:ind w:left="5388" w:hanging="360"/>
      </w:pPr>
    </w:lvl>
    <w:lvl w:ilvl="7">
      <w:start w:val="1"/>
      <w:numFmt w:val="decimal"/>
      <w:lvlText w:val="%1.%2.%3.%4.%5.%6.%7.%8."/>
      <w:lvlJc w:val="left"/>
      <w:pPr>
        <w:ind w:left="6108" w:hanging="360"/>
      </w:pPr>
    </w:lvl>
    <w:lvl w:ilvl="8">
      <w:start w:val="1"/>
      <w:numFmt w:val="decimal"/>
      <w:lvlText w:val="%1.%2.%3.%4.%5.%6.%7.%8.%9."/>
      <w:lvlJc w:val="left"/>
      <w:pPr>
        <w:ind w:left="6828" w:hanging="360"/>
      </w:pPr>
    </w:lvl>
  </w:abstractNum>
  <w:abstractNum w:abstractNumId="11" w15:restartNumberingAfterBreak="0">
    <w:nsid w:val="1D32327F"/>
    <w:multiLevelType w:val="hybridMultilevel"/>
    <w:tmpl w:val="EA5EAA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153D04"/>
    <w:multiLevelType w:val="multilevel"/>
    <w:tmpl w:val="23667D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56C4FA3"/>
    <w:multiLevelType w:val="multilevel"/>
    <w:tmpl w:val="9D1EEE6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800" w:hanging="360"/>
      </w:pPr>
    </w:lvl>
    <w:lvl w:ilvl="2">
      <w:start w:val="1"/>
      <w:numFmt w:val="decimal"/>
      <w:lvlText w:val="%1.%2.%3."/>
      <w:lvlJc w:val="lef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decimal"/>
      <w:lvlText w:val="%1.%2.%3.%4.%5."/>
      <w:lvlJc w:val="left"/>
      <w:pPr>
        <w:ind w:left="3960" w:hanging="360"/>
      </w:pPr>
    </w:lvl>
    <w:lvl w:ilvl="5">
      <w:start w:val="1"/>
      <w:numFmt w:val="decimal"/>
      <w:lvlText w:val="%1.%2.%3.%4.%5.%6."/>
      <w:lvlJc w:val="lef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decimal"/>
      <w:lvlText w:val="%1.%2.%3.%4.%5.%6.%7.%8."/>
      <w:lvlJc w:val="left"/>
      <w:pPr>
        <w:ind w:left="6120" w:hanging="360"/>
      </w:pPr>
    </w:lvl>
    <w:lvl w:ilvl="8">
      <w:start w:val="1"/>
      <w:numFmt w:val="decimal"/>
      <w:lvlText w:val="%1.%2.%3.%4.%5.%6.%7.%8.%9."/>
      <w:lvlJc w:val="left"/>
      <w:pPr>
        <w:ind w:left="6840" w:hanging="180"/>
      </w:pPr>
    </w:lvl>
  </w:abstractNum>
  <w:abstractNum w:abstractNumId="14" w15:restartNumberingAfterBreak="0">
    <w:nsid w:val="29020216"/>
    <w:multiLevelType w:val="hybridMultilevel"/>
    <w:tmpl w:val="DE4CA150"/>
    <w:lvl w:ilvl="0" w:tplc="0A1C4BE8">
      <w:start w:val="1"/>
      <w:numFmt w:val="decimal"/>
      <w:lvlText w:val="%1."/>
      <w:lvlJc w:val="left"/>
      <w:pPr>
        <w:ind w:left="1210" w:hanging="360"/>
      </w:pPr>
    </w:lvl>
    <w:lvl w:ilvl="1" w:tplc="7318D740">
      <w:start w:val="1"/>
      <w:numFmt w:val="lowerLetter"/>
      <w:lvlText w:val="%2."/>
      <w:lvlJc w:val="left"/>
      <w:pPr>
        <w:ind w:left="1930" w:hanging="360"/>
      </w:pPr>
    </w:lvl>
    <w:lvl w:ilvl="2" w:tplc="3244E648">
      <w:start w:val="1"/>
      <w:numFmt w:val="lowerRoman"/>
      <w:lvlText w:val="%3."/>
      <w:lvlJc w:val="right"/>
      <w:pPr>
        <w:ind w:left="2650" w:hanging="180"/>
      </w:pPr>
    </w:lvl>
    <w:lvl w:ilvl="3" w:tplc="050E5F86">
      <w:start w:val="1"/>
      <w:numFmt w:val="decimal"/>
      <w:lvlText w:val="%4."/>
      <w:lvlJc w:val="left"/>
      <w:pPr>
        <w:ind w:left="3370" w:hanging="360"/>
      </w:pPr>
    </w:lvl>
    <w:lvl w:ilvl="4" w:tplc="33B8AA22">
      <w:start w:val="1"/>
      <w:numFmt w:val="lowerLetter"/>
      <w:lvlText w:val="%5."/>
      <w:lvlJc w:val="left"/>
      <w:pPr>
        <w:ind w:left="4090" w:hanging="360"/>
      </w:pPr>
    </w:lvl>
    <w:lvl w:ilvl="5" w:tplc="5E16E96A">
      <w:start w:val="1"/>
      <w:numFmt w:val="lowerRoman"/>
      <w:lvlText w:val="%6."/>
      <w:lvlJc w:val="right"/>
      <w:pPr>
        <w:ind w:left="4810" w:hanging="180"/>
      </w:pPr>
    </w:lvl>
    <w:lvl w:ilvl="6" w:tplc="04CC6970">
      <w:start w:val="1"/>
      <w:numFmt w:val="decimal"/>
      <w:lvlText w:val="%7."/>
      <w:lvlJc w:val="left"/>
      <w:pPr>
        <w:ind w:left="5530" w:hanging="360"/>
      </w:pPr>
    </w:lvl>
    <w:lvl w:ilvl="7" w:tplc="765C3B00">
      <w:start w:val="1"/>
      <w:numFmt w:val="lowerLetter"/>
      <w:lvlText w:val="%8."/>
      <w:lvlJc w:val="left"/>
      <w:pPr>
        <w:ind w:left="6250" w:hanging="360"/>
      </w:pPr>
    </w:lvl>
    <w:lvl w:ilvl="8" w:tplc="C61EECBA">
      <w:start w:val="1"/>
      <w:numFmt w:val="lowerRoman"/>
      <w:lvlText w:val="%9."/>
      <w:lvlJc w:val="right"/>
      <w:pPr>
        <w:ind w:left="6970" w:hanging="180"/>
      </w:pPr>
    </w:lvl>
  </w:abstractNum>
  <w:abstractNum w:abstractNumId="15" w15:restartNumberingAfterBreak="0">
    <w:nsid w:val="31A1AF7C"/>
    <w:multiLevelType w:val="hybridMultilevel"/>
    <w:tmpl w:val="653C3E54"/>
    <w:lvl w:ilvl="0" w:tplc="7C4C1578">
      <w:start w:val="1"/>
      <w:numFmt w:val="decimal"/>
      <w:lvlText w:val="%1."/>
      <w:lvlJc w:val="left"/>
      <w:pPr>
        <w:ind w:left="720" w:hanging="360"/>
      </w:pPr>
    </w:lvl>
    <w:lvl w:ilvl="1" w:tplc="0F34B82A">
      <w:start w:val="1"/>
      <w:numFmt w:val="lowerLetter"/>
      <w:lvlText w:val="%2."/>
      <w:lvlJc w:val="left"/>
      <w:pPr>
        <w:ind w:left="1440" w:hanging="360"/>
      </w:pPr>
    </w:lvl>
    <w:lvl w:ilvl="2" w:tplc="9C248680">
      <w:start w:val="1"/>
      <w:numFmt w:val="lowerRoman"/>
      <w:lvlText w:val="%3."/>
      <w:lvlJc w:val="right"/>
      <w:pPr>
        <w:ind w:left="2160" w:hanging="180"/>
      </w:pPr>
    </w:lvl>
    <w:lvl w:ilvl="3" w:tplc="4C8E4906">
      <w:start w:val="1"/>
      <w:numFmt w:val="decimal"/>
      <w:lvlText w:val="%4."/>
      <w:lvlJc w:val="left"/>
      <w:pPr>
        <w:ind w:left="2880" w:hanging="360"/>
      </w:pPr>
    </w:lvl>
    <w:lvl w:ilvl="4" w:tplc="00622C1E">
      <w:start w:val="1"/>
      <w:numFmt w:val="lowerLetter"/>
      <w:lvlText w:val="%5."/>
      <w:lvlJc w:val="left"/>
      <w:pPr>
        <w:ind w:left="3600" w:hanging="360"/>
      </w:pPr>
    </w:lvl>
    <w:lvl w:ilvl="5" w:tplc="CCD4912A">
      <w:start w:val="1"/>
      <w:numFmt w:val="lowerRoman"/>
      <w:lvlText w:val="%6."/>
      <w:lvlJc w:val="right"/>
      <w:pPr>
        <w:ind w:left="4320" w:hanging="180"/>
      </w:pPr>
    </w:lvl>
    <w:lvl w:ilvl="6" w:tplc="A580C600">
      <w:start w:val="1"/>
      <w:numFmt w:val="decimal"/>
      <w:lvlText w:val="%7."/>
      <w:lvlJc w:val="left"/>
      <w:pPr>
        <w:ind w:left="5040" w:hanging="360"/>
      </w:pPr>
    </w:lvl>
    <w:lvl w:ilvl="7" w:tplc="6996249E">
      <w:start w:val="1"/>
      <w:numFmt w:val="lowerLetter"/>
      <w:lvlText w:val="%8."/>
      <w:lvlJc w:val="left"/>
      <w:pPr>
        <w:ind w:left="5760" w:hanging="360"/>
      </w:pPr>
    </w:lvl>
    <w:lvl w:ilvl="8" w:tplc="376448E4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CE8212"/>
    <w:multiLevelType w:val="multilevel"/>
    <w:tmpl w:val="8FC05D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7" w15:restartNumberingAfterBreak="0">
    <w:nsid w:val="32DC531C"/>
    <w:multiLevelType w:val="hybridMultilevel"/>
    <w:tmpl w:val="64B0314A"/>
    <w:lvl w:ilvl="0" w:tplc="A10CD5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FC5A10"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184BA6"/>
    <w:multiLevelType w:val="hybridMultilevel"/>
    <w:tmpl w:val="D486C668"/>
    <w:lvl w:ilvl="0" w:tplc="FDF68D8A">
      <w:start w:val="1"/>
      <w:numFmt w:val="bullet"/>
      <w:lvlText w:val=""/>
      <w:lvlJc w:val="left"/>
      <w:pPr>
        <w:ind w:left="1560" w:hanging="360"/>
      </w:pPr>
      <w:rPr>
        <w:rFonts w:ascii="Symbol" w:hAnsi="Symbol" w:hint="default"/>
      </w:rPr>
    </w:lvl>
    <w:lvl w:ilvl="1" w:tplc="625E36DE">
      <w:start w:val="1"/>
      <w:numFmt w:val="bullet"/>
      <w:lvlText w:val="o"/>
      <w:lvlJc w:val="left"/>
      <w:pPr>
        <w:ind w:left="2280" w:hanging="360"/>
      </w:pPr>
      <w:rPr>
        <w:rFonts w:ascii="Courier New" w:hAnsi="Courier New" w:hint="default"/>
      </w:rPr>
    </w:lvl>
    <w:lvl w:ilvl="2" w:tplc="62EA094C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E53E3D52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D22CA136">
      <w:start w:val="1"/>
      <w:numFmt w:val="bullet"/>
      <w:lvlText w:val="o"/>
      <w:lvlJc w:val="left"/>
      <w:pPr>
        <w:ind w:left="4440" w:hanging="360"/>
      </w:pPr>
      <w:rPr>
        <w:rFonts w:ascii="Courier New" w:hAnsi="Courier New" w:hint="default"/>
      </w:rPr>
    </w:lvl>
    <w:lvl w:ilvl="5" w:tplc="0D607D98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9B383B38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5AB0680C">
      <w:start w:val="1"/>
      <w:numFmt w:val="bullet"/>
      <w:lvlText w:val="o"/>
      <w:lvlJc w:val="left"/>
      <w:pPr>
        <w:ind w:left="6600" w:hanging="360"/>
      </w:pPr>
      <w:rPr>
        <w:rFonts w:ascii="Courier New" w:hAnsi="Courier New" w:hint="default"/>
      </w:rPr>
    </w:lvl>
    <w:lvl w:ilvl="8" w:tplc="1884F5A8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9" w15:restartNumberingAfterBreak="0">
    <w:nsid w:val="375D2EB0"/>
    <w:multiLevelType w:val="hybridMultilevel"/>
    <w:tmpl w:val="C472E44A"/>
    <w:lvl w:ilvl="0" w:tplc="A10CD5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237E4F"/>
    <w:multiLevelType w:val="hybridMultilevel"/>
    <w:tmpl w:val="D7B004FE"/>
    <w:lvl w:ilvl="0" w:tplc="A10CD5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471C31"/>
    <w:multiLevelType w:val="hybridMultilevel"/>
    <w:tmpl w:val="A76083BA"/>
    <w:lvl w:ilvl="0" w:tplc="0160FC8A">
      <w:start w:val="1"/>
      <w:numFmt w:val="decimal"/>
      <w:lvlText w:val="%1."/>
      <w:lvlJc w:val="left"/>
      <w:pPr>
        <w:ind w:left="720" w:hanging="360"/>
      </w:pPr>
    </w:lvl>
    <w:lvl w:ilvl="1" w:tplc="D7B6198E">
      <w:start w:val="1"/>
      <w:numFmt w:val="lowerLetter"/>
      <w:lvlText w:val="%2."/>
      <w:lvlJc w:val="left"/>
      <w:pPr>
        <w:ind w:left="1440" w:hanging="360"/>
      </w:pPr>
    </w:lvl>
    <w:lvl w:ilvl="2" w:tplc="CF848E40">
      <w:start w:val="1"/>
      <w:numFmt w:val="lowerRoman"/>
      <w:lvlText w:val="%3."/>
      <w:lvlJc w:val="right"/>
      <w:pPr>
        <w:ind w:left="2160" w:hanging="180"/>
      </w:pPr>
    </w:lvl>
    <w:lvl w:ilvl="3" w:tplc="BCDCCC94">
      <w:start w:val="1"/>
      <w:numFmt w:val="decimal"/>
      <w:lvlText w:val="%4."/>
      <w:lvlJc w:val="left"/>
      <w:pPr>
        <w:ind w:left="2880" w:hanging="360"/>
      </w:pPr>
    </w:lvl>
    <w:lvl w:ilvl="4" w:tplc="CEAE623C">
      <w:start w:val="1"/>
      <w:numFmt w:val="lowerLetter"/>
      <w:lvlText w:val="%5."/>
      <w:lvlJc w:val="left"/>
      <w:pPr>
        <w:ind w:left="3600" w:hanging="360"/>
      </w:pPr>
    </w:lvl>
    <w:lvl w:ilvl="5" w:tplc="1BE44B5A">
      <w:start w:val="1"/>
      <w:numFmt w:val="lowerRoman"/>
      <w:lvlText w:val="%6."/>
      <w:lvlJc w:val="right"/>
      <w:pPr>
        <w:ind w:left="4320" w:hanging="180"/>
      </w:pPr>
    </w:lvl>
    <w:lvl w:ilvl="6" w:tplc="35AA3B16">
      <w:start w:val="1"/>
      <w:numFmt w:val="decimal"/>
      <w:lvlText w:val="%7."/>
      <w:lvlJc w:val="left"/>
      <w:pPr>
        <w:ind w:left="5040" w:hanging="360"/>
      </w:pPr>
    </w:lvl>
    <w:lvl w:ilvl="7" w:tplc="1548ED60">
      <w:start w:val="1"/>
      <w:numFmt w:val="lowerLetter"/>
      <w:lvlText w:val="%8."/>
      <w:lvlJc w:val="left"/>
      <w:pPr>
        <w:ind w:left="5760" w:hanging="360"/>
      </w:pPr>
    </w:lvl>
    <w:lvl w:ilvl="8" w:tplc="059CB344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6C8279"/>
    <w:multiLevelType w:val="hybridMultilevel"/>
    <w:tmpl w:val="FBB6208C"/>
    <w:lvl w:ilvl="0" w:tplc="1116D91A">
      <w:start w:val="1"/>
      <w:numFmt w:val="decimal"/>
      <w:lvlText w:val="%1."/>
      <w:lvlJc w:val="left"/>
      <w:pPr>
        <w:ind w:left="720" w:hanging="360"/>
      </w:pPr>
    </w:lvl>
    <w:lvl w:ilvl="1" w:tplc="4C7819E2">
      <w:start w:val="1"/>
      <w:numFmt w:val="lowerLetter"/>
      <w:lvlText w:val="%2."/>
      <w:lvlJc w:val="left"/>
      <w:pPr>
        <w:ind w:left="1440" w:hanging="360"/>
      </w:pPr>
    </w:lvl>
    <w:lvl w:ilvl="2" w:tplc="7CB21B22">
      <w:start w:val="1"/>
      <w:numFmt w:val="lowerRoman"/>
      <w:lvlText w:val="%3."/>
      <w:lvlJc w:val="right"/>
      <w:pPr>
        <w:ind w:left="2160" w:hanging="180"/>
      </w:pPr>
    </w:lvl>
    <w:lvl w:ilvl="3" w:tplc="32C4F576">
      <w:start w:val="1"/>
      <w:numFmt w:val="decimal"/>
      <w:lvlText w:val="%4."/>
      <w:lvlJc w:val="left"/>
      <w:pPr>
        <w:ind w:left="2880" w:hanging="360"/>
      </w:pPr>
    </w:lvl>
    <w:lvl w:ilvl="4" w:tplc="33047F38">
      <w:start w:val="1"/>
      <w:numFmt w:val="lowerLetter"/>
      <w:lvlText w:val="%5."/>
      <w:lvlJc w:val="left"/>
      <w:pPr>
        <w:ind w:left="3600" w:hanging="360"/>
      </w:pPr>
    </w:lvl>
    <w:lvl w:ilvl="5" w:tplc="FB5EE7BC">
      <w:start w:val="1"/>
      <w:numFmt w:val="lowerRoman"/>
      <w:lvlText w:val="%6."/>
      <w:lvlJc w:val="right"/>
      <w:pPr>
        <w:ind w:left="4320" w:hanging="180"/>
      </w:pPr>
    </w:lvl>
    <w:lvl w:ilvl="6" w:tplc="C4F46E04">
      <w:start w:val="1"/>
      <w:numFmt w:val="decimal"/>
      <w:lvlText w:val="%7."/>
      <w:lvlJc w:val="left"/>
      <w:pPr>
        <w:ind w:left="5040" w:hanging="360"/>
      </w:pPr>
    </w:lvl>
    <w:lvl w:ilvl="7" w:tplc="2E2A8022">
      <w:start w:val="1"/>
      <w:numFmt w:val="lowerLetter"/>
      <w:lvlText w:val="%8."/>
      <w:lvlJc w:val="left"/>
      <w:pPr>
        <w:ind w:left="5760" w:hanging="360"/>
      </w:pPr>
    </w:lvl>
    <w:lvl w:ilvl="8" w:tplc="30266C86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F7733D"/>
    <w:multiLevelType w:val="hybridMultilevel"/>
    <w:tmpl w:val="680298B2"/>
    <w:lvl w:ilvl="0" w:tplc="A10CD5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06BDAF"/>
    <w:multiLevelType w:val="hybridMultilevel"/>
    <w:tmpl w:val="11E8747A"/>
    <w:lvl w:ilvl="0" w:tplc="DC46E79C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EAF2FF88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9EAA8578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C352AA80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93D25312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4440B6C4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E1EFFEC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C30C2B46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75D28B24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5" w15:restartNumberingAfterBreak="0">
    <w:nsid w:val="4A8A5558"/>
    <w:multiLevelType w:val="multilevel"/>
    <w:tmpl w:val="6498AD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6" w15:restartNumberingAfterBreak="0">
    <w:nsid w:val="4AEC829A"/>
    <w:multiLevelType w:val="hybridMultilevel"/>
    <w:tmpl w:val="33B28CAE"/>
    <w:lvl w:ilvl="0" w:tplc="581E0310">
      <w:start w:val="1"/>
      <w:numFmt w:val="decimal"/>
      <w:lvlText w:val="%1."/>
      <w:lvlJc w:val="left"/>
      <w:pPr>
        <w:ind w:left="1210" w:hanging="360"/>
      </w:pPr>
    </w:lvl>
    <w:lvl w:ilvl="1" w:tplc="EEB08526">
      <w:start w:val="1"/>
      <w:numFmt w:val="lowerLetter"/>
      <w:lvlText w:val="%2."/>
      <w:lvlJc w:val="left"/>
      <w:pPr>
        <w:ind w:left="1930" w:hanging="360"/>
      </w:pPr>
    </w:lvl>
    <w:lvl w:ilvl="2" w:tplc="9C804378">
      <w:start w:val="1"/>
      <w:numFmt w:val="lowerRoman"/>
      <w:lvlText w:val="%3."/>
      <w:lvlJc w:val="right"/>
      <w:pPr>
        <w:ind w:left="2650" w:hanging="180"/>
      </w:pPr>
    </w:lvl>
    <w:lvl w:ilvl="3" w:tplc="D3E45B9A">
      <w:start w:val="1"/>
      <w:numFmt w:val="decimal"/>
      <w:lvlText w:val="%4."/>
      <w:lvlJc w:val="left"/>
      <w:pPr>
        <w:ind w:left="3370" w:hanging="360"/>
      </w:pPr>
    </w:lvl>
    <w:lvl w:ilvl="4" w:tplc="BAE8CFA0">
      <w:start w:val="1"/>
      <w:numFmt w:val="lowerLetter"/>
      <w:lvlText w:val="%5."/>
      <w:lvlJc w:val="left"/>
      <w:pPr>
        <w:ind w:left="4090" w:hanging="360"/>
      </w:pPr>
    </w:lvl>
    <w:lvl w:ilvl="5" w:tplc="C5A27800">
      <w:start w:val="1"/>
      <w:numFmt w:val="lowerRoman"/>
      <w:lvlText w:val="%6."/>
      <w:lvlJc w:val="right"/>
      <w:pPr>
        <w:ind w:left="4810" w:hanging="180"/>
      </w:pPr>
    </w:lvl>
    <w:lvl w:ilvl="6" w:tplc="34EA78F0">
      <w:start w:val="1"/>
      <w:numFmt w:val="decimal"/>
      <w:lvlText w:val="%7."/>
      <w:lvlJc w:val="left"/>
      <w:pPr>
        <w:ind w:left="5530" w:hanging="360"/>
      </w:pPr>
    </w:lvl>
    <w:lvl w:ilvl="7" w:tplc="263C109A">
      <w:start w:val="1"/>
      <w:numFmt w:val="lowerLetter"/>
      <w:lvlText w:val="%8."/>
      <w:lvlJc w:val="left"/>
      <w:pPr>
        <w:ind w:left="6250" w:hanging="360"/>
      </w:pPr>
    </w:lvl>
    <w:lvl w:ilvl="8" w:tplc="4C62D0E4">
      <w:start w:val="1"/>
      <w:numFmt w:val="lowerRoman"/>
      <w:lvlText w:val="%9."/>
      <w:lvlJc w:val="right"/>
      <w:pPr>
        <w:ind w:left="6970" w:hanging="180"/>
      </w:pPr>
    </w:lvl>
  </w:abstractNum>
  <w:abstractNum w:abstractNumId="27" w15:restartNumberingAfterBreak="0">
    <w:nsid w:val="4B0D0497"/>
    <w:multiLevelType w:val="hybridMultilevel"/>
    <w:tmpl w:val="8528BF0E"/>
    <w:lvl w:ilvl="0" w:tplc="450C3B34">
      <w:start w:val="1"/>
      <w:numFmt w:val="decimal"/>
      <w:lvlText w:val="%1."/>
      <w:lvlJc w:val="left"/>
      <w:pPr>
        <w:ind w:left="1050" w:hanging="6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03FA16"/>
    <w:multiLevelType w:val="hybridMultilevel"/>
    <w:tmpl w:val="73E0BA0E"/>
    <w:lvl w:ilvl="0" w:tplc="2B6C44DA">
      <w:start w:val="1"/>
      <w:numFmt w:val="decimal"/>
      <w:lvlText w:val="%1."/>
      <w:lvlJc w:val="left"/>
      <w:pPr>
        <w:ind w:left="1080" w:hanging="360"/>
      </w:pPr>
    </w:lvl>
    <w:lvl w:ilvl="1" w:tplc="D8BAE042">
      <w:start w:val="1"/>
      <w:numFmt w:val="lowerLetter"/>
      <w:lvlText w:val="%2."/>
      <w:lvlJc w:val="left"/>
      <w:pPr>
        <w:ind w:left="1800" w:hanging="360"/>
      </w:pPr>
    </w:lvl>
    <w:lvl w:ilvl="2" w:tplc="F216D8CA">
      <w:start w:val="1"/>
      <w:numFmt w:val="lowerRoman"/>
      <w:lvlText w:val="%3."/>
      <w:lvlJc w:val="right"/>
      <w:pPr>
        <w:ind w:left="2520" w:hanging="180"/>
      </w:pPr>
    </w:lvl>
    <w:lvl w:ilvl="3" w:tplc="725CB52C">
      <w:start w:val="1"/>
      <w:numFmt w:val="decimal"/>
      <w:lvlText w:val="%4."/>
      <w:lvlJc w:val="left"/>
      <w:pPr>
        <w:ind w:left="3240" w:hanging="360"/>
      </w:pPr>
    </w:lvl>
    <w:lvl w:ilvl="4" w:tplc="EEC6D66C">
      <w:start w:val="1"/>
      <w:numFmt w:val="lowerLetter"/>
      <w:lvlText w:val="%5."/>
      <w:lvlJc w:val="left"/>
      <w:pPr>
        <w:ind w:left="3960" w:hanging="360"/>
      </w:pPr>
    </w:lvl>
    <w:lvl w:ilvl="5" w:tplc="8F0AE530">
      <w:start w:val="1"/>
      <w:numFmt w:val="lowerRoman"/>
      <w:lvlText w:val="%6."/>
      <w:lvlJc w:val="right"/>
      <w:pPr>
        <w:ind w:left="4680" w:hanging="180"/>
      </w:pPr>
    </w:lvl>
    <w:lvl w:ilvl="6" w:tplc="E0047C82">
      <w:start w:val="1"/>
      <w:numFmt w:val="decimal"/>
      <w:lvlText w:val="%7."/>
      <w:lvlJc w:val="left"/>
      <w:pPr>
        <w:ind w:left="5400" w:hanging="360"/>
      </w:pPr>
    </w:lvl>
    <w:lvl w:ilvl="7" w:tplc="13AE3944">
      <w:start w:val="1"/>
      <w:numFmt w:val="lowerLetter"/>
      <w:lvlText w:val="%8."/>
      <w:lvlJc w:val="left"/>
      <w:pPr>
        <w:ind w:left="6120" w:hanging="360"/>
      </w:pPr>
    </w:lvl>
    <w:lvl w:ilvl="8" w:tplc="67627AAA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E6963E6"/>
    <w:multiLevelType w:val="hybridMultilevel"/>
    <w:tmpl w:val="8DF0C738"/>
    <w:lvl w:ilvl="0" w:tplc="0415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30" w15:restartNumberingAfterBreak="0">
    <w:nsid w:val="55973C4B"/>
    <w:multiLevelType w:val="hybridMultilevel"/>
    <w:tmpl w:val="72BE57E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F73F78"/>
    <w:multiLevelType w:val="multilevel"/>
    <w:tmpl w:val="A6325E5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800" w:hanging="360"/>
      </w:pPr>
    </w:lvl>
    <w:lvl w:ilvl="2">
      <w:start w:val="1"/>
      <w:numFmt w:val="decimal"/>
      <w:lvlText w:val="%1.%2.%3."/>
      <w:lvlJc w:val="lef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decimal"/>
      <w:lvlText w:val="%1.%2.%3.%4.%5."/>
      <w:lvlJc w:val="left"/>
      <w:pPr>
        <w:ind w:left="3960" w:hanging="360"/>
      </w:pPr>
    </w:lvl>
    <w:lvl w:ilvl="5">
      <w:start w:val="1"/>
      <w:numFmt w:val="decimal"/>
      <w:lvlText w:val="%1.%2.%3.%4.%5.%6."/>
      <w:lvlJc w:val="lef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decimal"/>
      <w:lvlText w:val="%1.%2.%3.%4.%5.%6.%7.%8."/>
      <w:lvlJc w:val="left"/>
      <w:pPr>
        <w:ind w:left="6120" w:hanging="360"/>
      </w:pPr>
    </w:lvl>
    <w:lvl w:ilvl="8">
      <w:start w:val="1"/>
      <w:numFmt w:val="decimal"/>
      <w:lvlText w:val="%1.%2.%3.%4.%5.%6.%7.%8.%9."/>
      <w:lvlJc w:val="left"/>
      <w:pPr>
        <w:ind w:left="6840" w:hanging="180"/>
      </w:pPr>
    </w:lvl>
  </w:abstractNum>
  <w:abstractNum w:abstractNumId="32" w15:restartNumberingAfterBreak="0">
    <w:nsid w:val="58271DE5"/>
    <w:multiLevelType w:val="multilevel"/>
    <w:tmpl w:val="66427B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A326F7"/>
    <w:multiLevelType w:val="hybridMultilevel"/>
    <w:tmpl w:val="11A67F78"/>
    <w:lvl w:ilvl="0" w:tplc="A10CD5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48522A"/>
    <w:multiLevelType w:val="hybridMultilevel"/>
    <w:tmpl w:val="93B04428"/>
    <w:lvl w:ilvl="0" w:tplc="A10CD56E">
      <w:start w:val="1"/>
      <w:numFmt w:val="bullet"/>
      <w:lvlText w:val=""/>
      <w:lvlJc w:val="left"/>
      <w:pPr>
        <w:ind w:left="2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35" w15:restartNumberingAfterBreak="0">
    <w:nsid w:val="5D4BC68F"/>
    <w:multiLevelType w:val="multilevel"/>
    <w:tmpl w:val="13923254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788" w:hanging="360"/>
      </w:pPr>
    </w:lvl>
    <w:lvl w:ilvl="2">
      <w:start w:val="1"/>
      <w:numFmt w:val="decimal"/>
      <w:lvlText w:val="%1.%2.%3."/>
      <w:lvlJc w:val="left"/>
      <w:pPr>
        <w:ind w:left="2508" w:hanging="180"/>
      </w:pPr>
    </w:lvl>
    <w:lvl w:ilvl="3">
      <w:start w:val="1"/>
      <w:numFmt w:val="decimal"/>
      <w:lvlText w:val="%1.%2.%3.%4."/>
      <w:lvlJc w:val="left"/>
      <w:pPr>
        <w:ind w:left="3228" w:hanging="360"/>
      </w:pPr>
    </w:lvl>
    <w:lvl w:ilvl="4">
      <w:start w:val="1"/>
      <w:numFmt w:val="decimal"/>
      <w:lvlText w:val="%1.%2.%3.%4.%5."/>
      <w:lvlJc w:val="left"/>
      <w:pPr>
        <w:ind w:left="3948" w:hanging="360"/>
      </w:pPr>
    </w:lvl>
    <w:lvl w:ilvl="5">
      <w:start w:val="1"/>
      <w:numFmt w:val="decimal"/>
      <w:lvlText w:val="%1.%2.%3.%4.%5.%6."/>
      <w:lvlJc w:val="left"/>
      <w:pPr>
        <w:ind w:left="4668" w:hanging="180"/>
      </w:pPr>
    </w:lvl>
    <w:lvl w:ilvl="6">
      <w:start w:val="1"/>
      <w:numFmt w:val="decimal"/>
      <w:lvlText w:val="%1.%2.%3.%4.%5.%6.%7."/>
      <w:lvlJc w:val="left"/>
      <w:pPr>
        <w:ind w:left="5388" w:hanging="360"/>
      </w:pPr>
    </w:lvl>
    <w:lvl w:ilvl="7">
      <w:start w:val="1"/>
      <w:numFmt w:val="decimal"/>
      <w:lvlText w:val="%1.%2.%3.%4.%5.%6.%7.%8."/>
      <w:lvlJc w:val="left"/>
      <w:pPr>
        <w:ind w:left="6108" w:hanging="360"/>
      </w:pPr>
    </w:lvl>
    <w:lvl w:ilvl="8">
      <w:start w:val="1"/>
      <w:numFmt w:val="decimal"/>
      <w:lvlText w:val="%1.%2.%3.%4.%5.%6.%7.%8.%9."/>
      <w:lvlJc w:val="left"/>
      <w:pPr>
        <w:ind w:left="6828" w:hanging="180"/>
      </w:pPr>
    </w:lvl>
  </w:abstractNum>
  <w:abstractNum w:abstractNumId="36" w15:restartNumberingAfterBreak="0">
    <w:nsid w:val="61DB56EE"/>
    <w:multiLevelType w:val="multilevel"/>
    <w:tmpl w:val="D38C60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7" w15:restartNumberingAfterBreak="0">
    <w:nsid w:val="690D48F8"/>
    <w:multiLevelType w:val="multilevel"/>
    <w:tmpl w:val="3260E74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800" w:hanging="360"/>
      </w:pPr>
    </w:lvl>
    <w:lvl w:ilvl="2">
      <w:start w:val="1"/>
      <w:numFmt w:val="decimal"/>
      <w:lvlText w:val="%1.%2.%3."/>
      <w:lvlJc w:val="lef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decimal"/>
      <w:lvlText w:val="%1.%2.%3.%4.%5."/>
      <w:lvlJc w:val="left"/>
      <w:pPr>
        <w:ind w:left="3960" w:hanging="360"/>
      </w:pPr>
    </w:lvl>
    <w:lvl w:ilvl="5">
      <w:start w:val="1"/>
      <w:numFmt w:val="decimal"/>
      <w:lvlText w:val="%1.%2.%3.%4.%5.%6."/>
      <w:lvlJc w:val="lef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decimal"/>
      <w:lvlText w:val="%1.%2.%3.%4.%5.%6.%7.%8."/>
      <w:lvlJc w:val="left"/>
      <w:pPr>
        <w:ind w:left="6120" w:hanging="360"/>
      </w:pPr>
    </w:lvl>
    <w:lvl w:ilvl="8">
      <w:start w:val="1"/>
      <w:numFmt w:val="decimal"/>
      <w:lvlText w:val="%1.%2.%3.%4.%5.%6.%7.%8.%9."/>
      <w:lvlJc w:val="left"/>
      <w:pPr>
        <w:ind w:left="6840" w:hanging="180"/>
      </w:pPr>
    </w:lvl>
  </w:abstractNum>
  <w:abstractNum w:abstractNumId="38" w15:restartNumberingAfterBreak="0">
    <w:nsid w:val="6F8C1951"/>
    <w:multiLevelType w:val="multilevel"/>
    <w:tmpl w:val="F9F84554"/>
    <w:lvl w:ilvl="0">
      <w:start w:val="41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FE43BDE"/>
    <w:multiLevelType w:val="hybridMultilevel"/>
    <w:tmpl w:val="F1840F08"/>
    <w:lvl w:ilvl="0" w:tplc="EB34AF30">
      <w:start w:val="1"/>
      <w:numFmt w:val="decimal"/>
      <w:lvlText w:val="%1."/>
      <w:lvlJc w:val="left"/>
      <w:pPr>
        <w:ind w:left="1080" w:hanging="360"/>
      </w:pPr>
    </w:lvl>
    <w:lvl w:ilvl="1" w:tplc="5BFEAC2E">
      <w:start w:val="1"/>
      <w:numFmt w:val="lowerLetter"/>
      <w:lvlText w:val="%2."/>
      <w:lvlJc w:val="left"/>
      <w:pPr>
        <w:ind w:left="1800" w:hanging="360"/>
      </w:pPr>
    </w:lvl>
    <w:lvl w:ilvl="2" w:tplc="1122C480">
      <w:start w:val="1"/>
      <w:numFmt w:val="lowerRoman"/>
      <w:lvlText w:val="%3."/>
      <w:lvlJc w:val="right"/>
      <w:pPr>
        <w:ind w:left="2520" w:hanging="180"/>
      </w:pPr>
    </w:lvl>
    <w:lvl w:ilvl="3" w:tplc="D6CE487C">
      <w:start w:val="1"/>
      <w:numFmt w:val="decimal"/>
      <w:lvlText w:val="%4."/>
      <w:lvlJc w:val="left"/>
      <w:pPr>
        <w:ind w:left="3240" w:hanging="360"/>
      </w:pPr>
    </w:lvl>
    <w:lvl w:ilvl="4" w:tplc="47108F34">
      <w:start w:val="1"/>
      <w:numFmt w:val="lowerLetter"/>
      <w:lvlText w:val="%5."/>
      <w:lvlJc w:val="left"/>
      <w:pPr>
        <w:ind w:left="3960" w:hanging="360"/>
      </w:pPr>
    </w:lvl>
    <w:lvl w:ilvl="5" w:tplc="30A8195A">
      <w:start w:val="1"/>
      <w:numFmt w:val="lowerRoman"/>
      <w:lvlText w:val="%6."/>
      <w:lvlJc w:val="right"/>
      <w:pPr>
        <w:ind w:left="4680" w:hanging="180"/>
      </w:pPr>
    </w:lvl>
    <w:lvl w:ilvl="6" w:tplc="E8C0909C">
      <w:start w:val="1"/>
      <w:numFmt w:val="decimal"/>
      <w:lvlText w:val="%7."/>
      <w:lvlJc w:val="left"/>
      <w:pPr>
        <w:ind w:left="5400" w:hanging="360"/>
      </w:pPr>
    </w:lvl>
    <w:lvl w:ilvl="7" w:tplc="3E1064B8">
      <w:start w:val="1"/>
      <w:numFmt w:val="lowerLetter"/>
      <w:lvlText w:val="%8."/>
      <w:lvlJc w:val="left"/>
      <w:pPr>
        <w:ind w:left="6120" w:hanging="360"/>
      </w:pPr>
    </w:lvl>
    <w:lvl w:ilvl="8" w:tplc="483CBDF0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0A8C5F1"/>
    <w:multiLevelType w:val="hybridMultilevel"/>
    <w:tmpl w:val="72488F22"/>
    <w:lvl w:ilvl="0" w:tplc="A2F4F4DC">
      <w:start w:val="1"/>
      <w:numFmt w:val="decimal"/>
      <w:lvlText w:val="%1."/>
      <w:lvlJc w:val="left"/>
      <w:pPr>
        <w:ind w:left="1440" w:hanging="360"/>
      </w:pPr>
    </w:lvl>
    <w:lvl w:ilvl="1" w:tplc="5C081594">
      <w:start w:val="1"/>
      <w:numFmt w:val="lowerLetter"/>
      <w:lvlText w:val="%2."/>
      <w:lvlJc w:val="left"/>
      <w:pPr>
        <w:ind w:left="2160" w:hanging="360"/>
      </w:pPr>
    </w:lvl>
    <w:lvl w:ilvl="2" w:tplc="3AD2FD96">
      <w:start w:val="1"/>
      <w:numFmt w:val="lowerRoman"/>
      <w:lvlText w:val="%3."/>
      <w:lvlJc w:val="right"/>
      <w:pPr>
        <w:ind w:left="2880" w:hanging="180"/>
      </w:pPr>
    </w:lvl>
    <w:lvl w:ilvl="3" w:tplc="2A64CB70">
      <w:start w:val="1"/>
      <w:numFmt w:val="decimal"/>
      <w:lvlText w:val="%4."/>
      <w:lvlJc w:val="left"/>
      <w:pPr>
        <w:ind w:left="3600" w:hanging="360"/>
      </w:pPr>
    </w:lvl>
    <w:lvl w:ilvl="4" w:tplc="189EA7C0">
      <w:start w:val="1"/>
      <w:numFmt w:val="lowerLetter"/>
      <w:lvlText w:val="%5."/>
      <w:lvlJc w:val="left"/>
      <w:pPr>
        <w:ind w:left="4320" w:hanging="360"/>
      </w:pPr>
    </w:lvl>
    <w:lvl w:ilvl="5" w:tplc="1D0CA5CC">
      <w:start w:val="1"/>
      <w:numFmt w:val="lowerRoman"/>
      <w:lvlText w:val="%6."/>
      <w:lvlJc w:val="right"/>
      <w:pPr>
        <w:ind w:left="5040" w:hanging="180"/>
      </w:pPr>
    </w:lvl>
    <w:lvl w:ilvl="6" w:tplc="F7842300">
      <w:start w:val="1"/>
      <w:numFmt w:val="decimal"/>
      <w:lvlText w:val="%7."/>
      <w:lvlJc w:val="left"/>
      <w:pPr>
        <w:ind w:left="5760" w:hanging="360"/>
      </w:pPr>
    </w:lvl>
    <w:lvl w:ilvl="7" w:tplc="16AC30B4">
      <w:start w:val="1"/>
      <w:numFmt w:val="lowerLetter"/>
      <w:lvlText w:val="%8."/>
      <w:lvlJc w:val="left"/>
      <w:pPr>
        <w:ind w:left="6480" w:hanging="360"/>
      </w:pPr>
    </w:lvl>
    <w:lvl w:ilvl="8" w:tplc="F5BE02D4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2BFFED7"/>
    <w:multiLevelType w:val="hybridMultilevel"/>
    <w:tmpl w:val="33D623C4"/>
    <w:lvl w:ilvl="0" w:tplc="84D8BA30">
      <w:start w:val="1"/>
      <w:numFmt w:val="decimal"/>
      <w:lvlText w:val="%1."/>
      <w:lvlJc w:val="left"/>
      <w:pPr>
        <w:ind w:left="1210" w:hanging="360"/>
      </w:pPr>
    </w:lvl>
    <w:lvl w:ilvl="1" w:tplc="6A327BDE">
      <w:start w:val="1"/>
      <w:numFmt w:val="lowerLetter"/>
      <w:lvlText w:val="%2."/>
      <w:lvlJc w:val="left"/>
      <w:pPr>
        <w:ind w:left="1930" w:hanging="360"/>
      </w:pPr>
    </w:lvl>
    <w:lvl w:ilvl="2" w:tplc="72382824">
      <w:start w:val="1"/>
      <w:numFmt w:val="lowerRoman"/>
      <w:lvlText w:val="%3."/>
      <w:lvlJc w:val="right"/>
      <w:pPr>
        <w:ind w:left="2650" w:hanging="180"/>
      </w:pPr>
    </w:lvl>
    <w:lvl w:ilvl="3" w:tplc="6E2628FE">
      <w:start w:val="1"/>
      <w:numFmt w:val="decimal"/>
      <w:lvlText w:val="%4."/>
      <w:lvlJc w:val="left"/>
      <w:pPr>
        <w:ind w:left="3370" w:hanging="360"/>
      </w:pPr>
    </w:lvl>
    <w:lvl w:ilvl="4" w:tplc="F678DFDA">
      <w:start w:val="1"/>
      <w:numFmt w:val="lowerLetter"/>
      <w:lvlText w:val="%5."/>
      <w:lvlJc w:val="left"/>
      <w:pPr>
        <w:ind w:left="4090" w:hanging="360"/>
      </w:pPr>
    </w:lvl>
    <w:lvl w:ilvl="5" w:tplc="3124A562">
      <w:start w:val="1"/>
      <w:numFmt w:val="lowerRoman"/>
      <w:lvlText w:val="%6."/>
      <w:lvlJc w:val="right"/>
      <w:pPr>
        <w:ind w:left="4810" w:hanging="180"/>
      </w:pPr>
    </w:lvl>
    <w:lvl w:ilvl="6" w:tplc="17A20E08">
      <w:start w:val="1"/>
      <w:numFmt w:val="decimal"/>
      <w:lvlText w:val="%7."/>
      <w:lvlJc w:val="left"/>
      <w:pPr>
        <w:ind w:left="5530" w:hanging="360"/>
      </w:pPr>
    </w:lvl>
    <w:lvl w:ilvl="7" w:tplc="940AF0A4">
      <w:start w:val="1"/>
      <w:numFmt w:val="lowerLetter"/>
      <w:lvlText w:val="%8."/>
      <w:lvlJc w:val="left"/>
      <w:pPr>
        <w:ind w:left="6250" w:hanging="360"/>
      </w:pPr>
    </w:lvl>
    <w:lvl w:ilvl="8" w:tplc="8E026F50">
      <w:start w:val="1"/>
      <w:numFmt w:val="lowerRoman"/>
      <w:lvlText w:val="%9."/>
      <w:lvlJc w:val="right"/>
      <w:pPr>
        <w:ind w:left="6970" w:hanging="180"/>
      </w:pPr>
    </w:lvl>
  </w:abstractNum>
  <w:abstractNum w:abstractNumId="42" w15:restartNumberingAfterBreak="0">
    <w:nsid w:val="7817C2CD"/>
    <w:multiLevelType w:val="multilevel"/>
    <w:tmpl w:val="3EBC10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7B0F4C"/>
    <w:multiLevelType w:val="hybridMultilevel"/>
    <w:tmpl w:val="061A7774"/>
    <w:lvl w:ilvl="0" w:tplc="F8E4F12A">
      <w:start w:val="1"/>
      <w:numFmt w:val="decimal"/>
      <w:lvlText w:val="%1."/>
      <w:lvlJc w:val="left"/>
      <w:pPr>
        <w:ind w:left="1068" w:hanging="360"/>
      </w:pPr>
    </w:lvl>
    <w:lvl w:ilvl="1" w:tplc="988E2D7E">
      <w:start w:val="1"/>
      <w:numFmt w:val="lowerLetter"/>
      <w:lvlText w:val="%2."/>
      <w:lvlJc w:val="left"/>
      <w:pPr>
        <w:ind w:left="1788" w:hanging="360"/>
      </w:pPr>
    </w:lvl>
    <w:lvl w:ilvl="2" w:tplc="AD3C88EE">
      <w:start w:val="1"/>
      <w:numFmt w:val="lowerRoman"/>
      <w:lvlText w:val="%3."/>
      <w:lvlJc w:val="right"/>
      <w:pPr>
        <w:ind w:left="2508" w:hanging="180"/>
      </w:pPr>
    </w:lvl>
    <w:lvl w:ilvl="3" w:tplc="8E3401FA">
      <w:start w:val="1"/>
      <w:numFmt w:val="decimal"/>
      <w:lvlText w:val="%4."/>
      <w:lvlJc w:val="left"/>
      <w:pPr>
        <w:ind w:left="3228" w:hanging="360"/>
      </w:pPr>
    </w:lvl>
    <w:lvl w:ilvl="4" w:tplc="34CCEED4">
      <w:start w:val="1"/>
      <w:numFmt w:val="lowerLetter"/>
      <w:lvlText w:val="%5."/>
      <w:lvlJc w:val="left"/>
      <w:pPr>
        <w:ind w:left="3948" w:hanging="360"/>
      </w:pPr>
    </w:lvl>
    <w:lvl w:ilvl="5" w:tplc="E26A961C">
      <w:start w:val="1"/>
      <w:numFmt w:val="lowerRoman"/>
      <w:lvlText w:val="%6."/>
      <w:lvlJc w:val="right"/>
      <w:pPr>
        <w:ind w:left="4668" w:hanging="180"/>
      </w:pPr>
    </w:lvl>
    <w:lvl w:ilvl="6" w:tplc="1A4C187C">
      <w:start w:val="1"/>
      <w:numFmt w:val="decimal"/>
      <w:lvlText w:val="%7."/>
      <w:lvlJc w:val="left"/>
      <w:pPr>
        <w:ind w:left="5388" w:hanging="360"/>
      </w:pPr>
    </w:lvl>
    <w:lvl w:ilvl="7" w:tplc="A3929B52">
      <w:start w:val="1"/>
      <w:numFmt w:val="lowerLetter"/>
      <w:lvlText w:val="%8."/>
      <w:lvlJc w:val="left"/>
      <w:pPr>
        <w:ind w:left="6108" w:hanging="360"/>
      </w:pPr>
    </w:lvl>
    <w:lvl w:ilvl="8" w:tplc="2E7C92C4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E422102"/>
    <w:multiLevelType w:val="hybridMultilevel"/>
    <w:tmpl w:val="38C8DB10"/>
    <w:lvl w:ilvl="0" w:tplc="9A9E062E">
      <w:start w:val="1"/>
      <w:numFmt w:val="upperRoman"/>
      <w:lvlText w:val="%1."/>
      <w:lvlJc w:val="right"/>
      <w:pPr>
        <w:ind w:left="720" w:hanging="360"/>
      </w:pPr>
    </w:lvl>
    <w:lvl w:ilvl="1" w:tplc="77BC074C">
      <w:start w:val="1"/>
      <w:numFmt w:val="lowerLetter"/>
      <w:lvlText w:val="%2."/>
      <w:lvlJc w:val="left"/>
      <w:pPr>
        <w:ind w:left="1440" w:hanging="360"/>
      </w:pPr>
    </w:lvl>
    <w:lvl w:ilvl="2" w:tplc="738C5CAA">
      <w:start w:val="1"/>
      <w:numFmt w:val="lowerRoman"/>
      <w:lvlText w:val="%3."/>
      <w:lvlJc w:val="right"/>
      <w:pPr>
        <w:ind w:left="2160" w:hanging="180"/>
      </w:pPr>
    </w:lvl>
    <w:lvl w:ilvl="3" w:tplc="5B6E1F48">
      <w:start w:val="1"/>
      <w:numFmt w:val="decimal"/>
      <w:lvlText w:val="%4."/>
      <w:lvlJc w:val="left"/>
      <w:pPr>
        <w:ind w:left="2880" w:hanging="360"/>
      </w:pPr>
    </w:lvl>
    <w:lvl w:ilvl="4" w:tplc="5BC4C584">
      <w:start w:val="1"/>
      <w:numFmt w:val="lowerLetter"/>
      <w:lvlText w:val="%5."/>
      <w:lvlJc w:val="left"/>
      <w:pPr>
        <w:ind w:left="3600" w:hanging="360"/>
      </w:pPr>
    </w:lvl>
    <w:lvl w:ilvl="5" w:tplc="FBDCD68A">
      <w:start w:val="1"/>
      <w:numFmt w:val="lowerRoman"/>
      <w:lvlText w:val="%6."/>
      <w:lvlJc w:val="right"/>
      <w:pPr>
        <w:ind w:left="4320" w:hanging="180"/>
      </w:pPr>
    </w:lvl>
    <w:lvl w:ilvl="6" w:tplc="24124470">
      <w:start w:val="1"/>
      <w:numFmt w:val="decimal"/>
      <w:lvlText w:val="%7."/>
      <w:lvlJc w:val="left"/>
      <w:pPr>
        <w:ind w:left="5040" w:hanging="360"/>
      </w:pPr>
    </w:lvl>
    <w:lvl w:ilvl="7" w:tplc="0D748520">
      <w:start w:val="1"/>
      <w:numFmt w:val="lowerLetter"/>
      <w:lvlText w:val="%8."/>
      <w:lvlJc w:val="left"/>
      <w:pPr>
        <w:ind w:left="5760" w:hanging="360"/>
      </w:pPr>
    </w:lvl>
    <w:lvl w:ilvl="8" w:tplc="97623282">
      <w:start w:val="1"/>
      <w:numFmt w:val="lowerRoman"/>
      <w:lvlText w:val="%9."/>
      <w:lvlJc w:val="right"/>
      <w:pPr>
        <w:ind w:left="6480" w:hanging="180"/>
      </w:pPr>
    </w:lvl>
  </w:abstractNum>
  <w:num w:numId="1" w16cid:durableId="1644697720">
    <w:abstractNumId w:val="26"/>
  </w:num>
  <w:num w:numId="2" w16cid:durableId="1675574161">
    <w:abstractNumId w:val="0"/>
  </w:num>
  <w:num w:numId="3" w16cid:durableId="1422752569">
    <w:abstractNumId w:val="39"/>
  </w:num>
  <w:num w:numId="4" w16cid:durableId="1925066541">
    <w:abstractNumId w:val="41"/>
  </w:num>
  <w:num w:numId="5" w16cid:durableId="169373554">
    <w:abstractNumId w:val="6"/>
  </w:num>
  <w:num w:numId="6" w16cid:durableId="1293752004">
    <w:abstractNumId w:val="4"/>
  </w:num>
  <w:num w:numId="7" w16cid:durableId="1214081104">
    <w:abstractNumId w:val="14"/>
  </w:num>
  <w:num w:numId="8" w16cid:durableId="1105923112">
    <w:abstractNumId w:val="43"/>
  </w:num>
  <w:num w:numId="9" w16cid:durableId="1759326440">
    <w:abstractNumId w:val="35"/>
  </w:num>
  <w:num w:numId="10" w16cid:durableId="696539685">
    <w:abstractNumId w:val="28"/>
  </w:num>
  <w:num w:numId="11" w16cid:durableId="474689747">
    <w:abstractNumId w:val="8"/>
  </w:num>
  <w:num w:numId="12" w16cid:durableId="684668822">
    <w:abstractNumId w:val="15"/>
  </w:num>
  <w:num w:numId="13" w16cid:durableId="1264193870">
    <w:abstractNumId w:val="5"/>
  </w:num>
  <w:num w:numId="14" w16cid:durableId="1166552101">
    <w:abstractNumId w:val="31"/>
  </w:num>
  <w:num w:numId="15" w16cid:durableId="909654935">
    <w:abstractNumId w:val="3"/>
  </w:num>
  <w:num w:numId="16" w16cid:durableId="1362585478">
    <w:abstractNumId w:val="37"/>
  </w:num>
  <w:num w:numId="17" w16cid:durableId="623656145">
    <w:abstractNumId w:val="13"/>
  </w:num>
  <w:num w:numId="18" w16cid:durableId="942998698">
    <w:abstractNumId w:val="18"/>
  </w:num>
  <w:num w:numId="19" w16cid:durableId="490827186">
    <w:abstractNumId w:val="9"/>
  </w:num>
  <w:num w:numId="20" w16cid:durableId="151459175">
    <w:abstractNumId w:val="16"/>
  </w:num>
  <w:num w:numId="21" w16cid:durableId="762529021">
    <w:abstractNumId w:val="10"/>
  </w:num>
  <w:num w:numId="22" w16cid:durableId="715394832">
    <w:abstractNumId w:val="24"/>
  </w:num>
  <w:num w:numId="23" w16cid:durableId="2116897560">
    <w:abstractNumId w:val="32"/>
  </w:num>
  <w:num w:numId="24" w16cid:durableId="569579857">
    <w:abstractNumId w:val="7"/>
  </w:num>
  <w:num w:numId="25" w16cid:durableId="957831275">
    <w:abstractNumId w:val="42"/>
  </w:num>
  <w:num w:numId="26" w16cid:durableId="574634784">
    <w:abstractNumId w:val="44"/>
  </w:num>
  <w:num w:numId="27" w16cid:durableId="1692485014">
    <w:abstractNumId w:val="40"/>
  </w:num>
  <w:num w:numId="28" w16cid:durableId="2103523493">
    <w:abstractNumId w:val="21"/>
  </w:num>
  <w:num w:numId="29" w16cid:durableId="105195351">
    <w:abstractNumId w:val="22"/>
  </w:num>
  <w:num w:numId="30" w16cid:durableId="445514415">
    <w:abstractNumId w:val="11"/>
  </w:num>
  <w:num w:numId="31" w16cid:durableId="680425488">
    <w:abstractNumId w:val="36"/>
  </w:num>
  <w:num w:numId="32" w16cid:durableId="791021742">
    <w:abstractNumId w:val="25"/>
  </w:num>
  <w:num w:numId="33" w16cid:durableId="1895849317">
    <w:abstractNumId w:val="20"/>
  </w:num>
  <w:num w:numId="34" w16cid:durableId="975647630">
    <w:abstractNumId w:val="12"/>
  </w:num>
  <w:num w:numId="35" w16cid:durableId="328681337">
    <w:abstractNumId w:val="19"/>
  </w:num>
  <w:num w:numId="36" w16cid:durableId="79957331">
    <w:abstractNumId w:val="33"/>
  </w:num>
  <w:num w:numId="37" w16cid:durableId="975182429">
    <w:abstractNumId w:val="2"/>
  </w:num>
  <w:num w:numId="38" w16cid:durableId="552959175">
    <w:abstractNumId w:val="23"/>
  </w:num>
  <w:num w:numId="39" w16cid:durableId="1227499249">
    <w:abstractNumId w:val="17"/>
  </w:num>
  <w:num w:numId="40" w16cid:durableId="865020955">
    <w:abstractNumId w:val="1"/>
  </w:num>
  <w:num w:numId="41" w16cid:durableId="2125533211">
    <w:abstractNumId w:val="38"/>
  </w:num>
  <w:num w:numId="42" w16cid:durableId="924076582">
    <w:abstractNumId w:val="34"/>
  </w:num>
  <w:num w:numId="43" w16cid:durableId="1000429902">
    <w:abstractNumId w:val="29"/>
  </w:num>
  <w:num w:numId="44" w16cid:durableId="253057437">
    <w:abstractNumId w:val="27"/>
  </w:num>
  <w:num w:numId="45" w16cid:durableId="19562739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118D965"/>
    <w:rsid w:val="00020953"/>
    <w:rsid w:val="00024E3F"/>
    <w:rsid w:val="0002516E"/>
    <w:rsid w:val="000260AA"/>
    <w:rsid w:val="0003250B"/>
    <w:rsid w:val="0004677C"/>
    <w:rsid w:val="00047361"/>
    <w:rsid w:val="00055A5E"/>
    <w:rsid w:val="00063DE9"/>
    <w:rsid w:val="00064CD8"/>
    <w:rsid w:val="00076117"/>
    <w:rsid w:val="000858FD"/>
    <w:rsid w:val="00085A72"/>
    <w:rsid w:val="00087506"/>
    <w:rsid w:val="0008771C"/>
    <w:rsid w:val="00096FD4"/>
    <w:rsid w:val="000A5072"/>
    <w:rsid w:val="000A5726"/>
    <w:rsid w:val="000A7FAA"/>
    <w:rsid w:val="000B6154"/>
    <w:rsid w:val="000C2F34"/>
    <w:rsid w:val="000C50F8"/>
    <w:rsid w:val="000D62E4"/>
    <w:rsid w:val="000E054E"/>
    <w:rsid w:val="000F5CA5"/>
    <w:rsid w:val="000F7174"/>
    <w:rsid w:val="000F77D6"/>
    <w:rsid w:val="001023E8"/>
    <w:rsid w:val="0010375A"/>
    <w:rsid w:val="001260AF"/>
    <w:rsid w:val="00141A9C"/>
    <w:rsid w:val="00141D03"/>
    <w:rsid w:val="001434CF"/>
    <w:rsid w:val="00143653"/>
    <w:rsid w:val="0015219A"/>
    <w:rsid w:val="00152924"/>
    <w:rsid w:val="00164674"/>
    <w:rsid w:val="001726CB"/>
    <w:rsid w:val="001737D2"/>
    <w:rsid w:val="001811D3"/>
    <w:rsid w:val="00182528"/>
    <w:rsid w:val="001928FA"/>
    <w:rsid w:val="00194BDA"/>
    <w:rsid w:val="00197A6B"/>
    <w:rsid w:val="001A2692"/>
    <w:rsid w:val="001B68DB"/>
    <w:rsid w:val="001C1257"/>
    <w:rsid w:val="001DA32D"/>
    <w:rsid w:val="001E2CE6"/>
    <w:rsid w:val="001F153C"/>
    <w:rsid w:val="001F7E33"/>
    <w:rsid w:val="00200652"/>
    <w:rsid w:val="00204325"/>
    <w:rsid w:val="0020676F"/>
    <w:rsid w:val="00213185"/>
    <w:rsid w:val="0022140C"/>
    <w:rsid w:val="00241AD5"/>
    <w:rsid w:val="00245D5D"/>
    <w:rsid w:val="002530FB"/>
    <w:rsid w:val="0026209F"/>
    <w:rsid w:val="002A2277"/>
    <w:rsid w:val="002B288E"/>
    <w:rsid w:val="002B48D4"/>
    <w:rsid w:val="002B5BA1"/>
    <w:rsid w:val="002B63E4"/>
    <w:rsid w:val="002B6412"/>
    <w:rsid w:val="002B7638"/>
    <w:rsid w:val="002C2DAF"/>
    <w:rsid w:val="002D232D"/>
    <w:rsid w:val="002D2DC9"/>
    <w:rsid w:val="002D5B03"/>
    <w:rsid w:val="002E0855"/>
    <w:rsid w:val="002E39DA"/>
    <w:rsid w:val="00332DAE"/>
    <w:rsid w:val="00341CF1"/>
    <w:rsid w:val="003440A2"/>
    <w:rsid w:val="003667A9"/>
    <w:rsid w:val="003669AF"/>
    <w:rsid w:val="00374416"/>
    <w:rsid w:val="00385F5B"/>
    <w:rsid w:val="00391AE5"/>
    <w:rsid w:val="00391DAA"/>
    <w:rsid w:val="003A0B00"/>
    <w:rsid w:val="003A653C"/>
    <w:rsid w:val="003B113E"/>
    <w:rsid w:val="003B2EAE"/>
    <w:rsid w:val="003B3911"/>
    <w:rsid w:val="003C022C"/>
    <w:rsid w:val="003C5687"/>
    <w:rsid w:val="004158C5"/>
    <w:rsid w:val="00415E7B"/>
    <w:rsid w:val="00420B30"/>
    <w:rsid w:val="00441B4B"/>
    <w:rsid w:val="004546F5"/>
    <w:rsid w:val="00455181"/>
    <w:rsid w:val="00484123"/>
    <w:rsid w:val="00487374"/>
    <w:rsid w:val="004920E4"/>
    <w:rsid w:val="004A0EAE"/>
    <w:rsid w:val="004B715F"/>
    <w:rsid w:val="004C7947"/>
    <w:rsid w:val="004E1FAC"/>
    <w:rsid w:val="004F5E5F"/>
    <w:rsid w:val="004F7399"/>
    <w:rsid w:val="0050308A"/>
    <w:rsid w:val="00503EC6"/>
    <w:rsid w:val="005117CA"/>
    <w:rsid w:val="00534C0D"/>
    <w:rsid w:val="00535030"/>
    <w:rsid w:val="0054626B"/>
    <w:rsid w:val="00547DCA"/>
    <w:rsid w:val="00557918"/>
    <w:rsid w:val="00564652"/>
    <w:rsid w:val="0059662A"/>
    <w:rsid w:val="0059705E"/>
    <w:rsid w:val="005B3AE2"/>
    <w:rsid w:val="005B68C8"/>
    <w:rsid w:val="005C5E91"/>
    <w:rsid w:val="005C6CF5"/>
    <w:rsid w:val="005D0B61"/>
    <w:rsid w:val="005D1265"/>
    <w:rsid w:val="0060017F"/>
    <w:rsid w:val="00601CF3"/>
    <w:rsid w:val="006112C9"/>
    <w:rsid w:val="0061781D"/>
    <w:rsid w:val="0061D861"/>
    <w:rsid w:val="00620D4D"/>
    <w:rsid w:val="00625F7A"/>
    <w:rsid w:val="0062636F"/>
    <w:rsid w:val="00637D18"/>
    <w:rsid w:val="00661046"/>
    <w:rsid w:val="006654D7"/>
    <w:rsid w:val="00680501"/>
    <w:rsid w:val="00690AF2"/>
    <w:rsid w:val="00695C3C"/>
    <w:rsid w:val="006A5A6A"/>
    <w:rsid w:val="006B614E"/>
    <w:rsid w:val="006C4A02"/>
    <w:rsid w:val="006D6A16"/>
    <w:rsid w:val="006E14E2"/>
    <w:rsid w:val="006E1DD6"/>
    <w:rsid w:val="006F1024"/>
    <w:rsid w:val="006F2154"/>
    <w:rsid w:val="006F3561"/>
    <w:rsid w:val="00703307"/>
    <w:rsid w:val="0070429E"/>
    <w:rsid w:val="00715033"/>
    <w:rsid w:val="00723379"/>
    <w:rsid w:val="0072428C"/>
    <w:rsid w:val="00726B47"/>
    <w:rsid w:val="00740617"/>
    <w:rsid w:val="00753BD2"/>
    <w:rsid w:val="00781F38"/>
    <w:rsid w:val="007871D8"/>
    <w:rsid w:val="007A1DED"/>
    <w:rsid w:val="007A7B59"/>
    <w:rsid w:val="007B40D3"/>
    <w:rsid w:val="007B5C6E"/>
    <w:rsid w:val="007F7A6E"/>
    <w:rsid w:val="00807EAA"/>
    <w:rsid w:val="008118B2"/>
    <w:rsid w:val="00837FC2"/>
    <w:rsid w:val="008560DE"/>
    <w:rsid w:val="00860825"/>
    <w:rsid w:val="00865AC5"/>
    <w:rsid w:val="0088411C"/>
    <w:rsid w:val="00884AF3"/>
    <w:rsid w:val="00891116"/>
    <w:rsid w:val="00893546"/>
    <w:rsid w:val="0089446D"/>
    <w:rsid w:val="008A394C"/>
    <w:rsid w:val="008A5348"/>
    <w:rsid w:val="008A6D09"/>
    <w:rsid w:val="008B4950"/>
    <w:rsid w:val="008C17D5"/>
    <w:rsid w:val="008D052E"/>
    <w:rsid w:val="008D454C"/>
    <w:rsid w:val="008D525C"/>
    <w:rsid w:val="008D5FC0"/>
    <w:rsid w:val="008D6100"/>
    <w:rsid w:val="008E7245"/>
    <w:rsid w:val="008F0E13"/>
    <w:rsid w:val="008F251C"/>
    <w:rsid w:val="00900837"/>
    <w:rsid w:val="009107FA"/>
    <w:rsid w:val="00915AF4"/>
    <w:rsid w:val="00931279"/>
    <w:rsid w:val="009335E2"/>
    <w:rsid w:val="009650D9"/>
    <w:rsid w:val="00965933"/>
    <w:rsid w:val="00976BA0"/>
    <w:rsid w:val="00983E0A"/>
    <w:rsid w:val="009959EE"/>
    <w:rsid w:val="009E7049"/>
    <w:rsid w:val="009F06DD"/>
    <w:rsid w:val="00A15797"/>
    <w:rsid w:val="00A2183F"/>
    <w:rsid w:val="00A44E22"/>
    <w:rsid w:val="00A67BBB"/>
    <w:rsid w:val="00A745F7"/>
    <w:rsid w:val="00A76777"/>
    <w:rsid w:val="00A77052"/>
    <w:rsid w:val="00A83BD4"/>
    <w:rsid w:val="00A84DFA"/>
    <w:rsid w:val="00A96ABE"/>
    <w:rsid w:val="00AB06B4"/>
    <w:rsid w:val="00AC28F0"/>
    <w:rsid w:val="00AC4310"/>
    <w:rsid w:val="00AD2DC3"/>
    <w:rsid w:val="00AD3DF2"/>
    <w:rsid w:val="00AD70FB"/>
    <w:rsid w:val="00AD7E63"/>
    <w:rsid w:val="00AE499C"/>
    <w:rsid w:val="00AF5C03"/>
    <w:rsid w:val="00B03863"/>
    <w:rsid w:val="00B04E4A"/>
    <w:rsid w:val="00B2007D"/>
    <w:rsid w:val="00B606F6"/>
    <w:rsid w:val="00B72457"/>
    <w:rsid w:val="00B73337"/>
    <w:rsid w:val="00B74D47"/>
    <w:rsid w:val="00B9569B"/>
    <w:rsid w:val="00BA3A57"/>
    <w:rsid w:val="00BB006E"/>
    <w:rsid w:val="00BB162A"/>
    <w:rsid w:val="00BC6F97"/>
    <w:rsid w:val="00BD2BAA"/>
    <w:rsid w:val="00BD6AA0"/>
    <w:rsid w:val="00BE52BA"/>
    <w:rsid w:val="00BE5332"/>
    <w:rsid w:val="00C00857"/>
    <w:rsid w:val="00C44FA2"/>
    <w:rsid w:val="00C50EBF"/>
    <w:rsid w:val="00C9063A"/>
    <w:rsid w:val="00C936A0"/>
    <w:rsid w:val="00C95DA1"/>
    <w:rsid w:val="00CB6984"/>
    <w:rsid w:val="00CD6803"/>
    <w:rsid w:val="00CD7BB2"/>
    <w:rsid w:val="00CE1A1B"/>
    <w:rsid w:val="00CE219E"/>
    <w:rsid w:val="00CF71C3"/>
    <w:rsid w:val="00D00B9F"/>
    <w:rsid w:val="00D02EDB"/>
    <w:rsid w:val="00D05D1B"/>
    <w:rsid w:val="00D108D3"/>
    <w:rsid w:val="00D21FC1"/>
    <w:rsid w:val="00D26889"/>
    <w:rsid w:val="00D469E0"/>
    <w:rsid w:val="00D5159C"/>
    <w:rsid w:val="00D74C08"/>
    <w:rsid w:val="00D74E6C"/>
    <w:rsid w:val="00D90FF5"/>
    <w:rsid w:val="00D977AB"/>
    <w:rsid w:val="00DA1DA2"/>
    <w:rsid w:val="00DB356A"/>
    <w:rsid w:val="00DC62F7"/>
    <w:rsid w:val="00DC70F8"/>
    <w:rsid w:val="00DD4D13"/>
    <w:rsid w:val="00DF3C4E"/>
    <w:rsid w:val="00E07789"/>
    <w:rsid w:val="00E150EC"/>
    <w:rsid w:val="00E25272"/>
    <w:rsid w:val="00E27DC3"/>
    <w:rsid w:val="00E30B3C"/>
    <w:rsid w:val="00E32FAB"/>
    <w:rsid w:val="00E35E59"/>
    <w:rsid w:val="00E4508C"/>
    <w:rsid w:val="00E47C17"/>
    <w:rsid w:val="00E71E68"/>
    <w:rsid w:val="00EA14CA"/>
    <w:rsid w:val="00EA49C0"/>
    <w:rsid w:val="00EA5B05"/>
    <w:rsid w:val="00EB14A0"/>
    <w:rsid w:val="00ED3245"/>
    <w:rsid w:val="00ED626A"/>
    <w:rsid w:val="00EE4522"/>
    <w:rsid w:val="00EE7BCD"/>
    <w:rsid w:val="00EF2C15"/>
    <w:rsid w:val="00F036F7"/>
    <w:rsid w:val="00F06727"/>
    <w:rsid w:val="00F07189"/>
    <w:rsid w:val="00F07BB4"/>
    <w:rsid w:val="00F17CF4"/>
    <w:rsid w:val="00F32160"/>
    <w:rsid w:val="00F428FD"/>
    <w:rsid w:val="00F44524"/>
    <w:rsid w:val="00F60CDF"/>
    <w:rsid w:val="00F632DB"/>
    <w:rsid w:val="00F81585"/>
    <w:rsid w:val="00F85CC5"/>
    <w:rsid w:val="00F8692E"/>
    <w:rsid w:val="00FA7BCA"/>
    <w:rsid w:val="00FA7FCC"/>
    <w:rsid w:val="00FC14FD"/>
    <w:rsid w:val="00FC1CD4"/>
    <w:rsid w:val="00FC389D"/>
    <w:rsid w:val="00FC686F"/>
    <w:rsid w:val="00FD13B8"/>
    <w:rsid w:val="00FD245A"/>
    <w:rsid w:val="00FE2013"/>
    <w:rsid w:val="00FE239E"/>
    <w:rsid w:val="00FE4389"/>
    <w:rsid w:val="00FE456A"/>
    <w:rsid w:val="0118D965"/>
    <w:rsid w:val="011D3281"/>
    <w:rsid w:val="01819462"/>
    <w:rsid w:val="019CB7C9"/>
    <w:rsid w:val="01E5A779"/>
    <w:rsid w:val="020F92CC"/>
    <w:rsid w:val="02216915"/>
    <w:rsid w:val="026EA81C"/>
    <w:rsid w:val="028025AD"/>
    <w:rsid w:val="02BD7840"/>
    <w:rsid w:val="033463E4"/>
    <w:rsid w:val="038145B4"/>
    <w:rsid w:val="03B4744A"/>
    <w:rsid w:val="04A1F52B"/>
    <w:rsid w:val="04CB66A3"/>
    <w:rsid w:val="04D1747C"/>
    <w:rsid w:val="050384EE"/>
    <w:rsid w:val="05510D3F"/>
    <w:rsid w:val="057C0AD8"/>
    <w:rsid w:val="05B64243"/>
    <w:rsid w:val="05F64C7E"/>
    <w:rsid w:val="06017068"/>
    <w:rsid w:val="06088C20"/>
    <w:rsid w:val="060C027A"/>
    <w:rsid w:val="061779F0"/>
    <w:rsid w:val="061A34C7"/>
    <w:rsid w:val="062DED0F"/>
    <w:rsid w:val="0648199B"/>
    <w:rsid w:val="06686D41"/>
    <w:rsid w:val="06A460E3"/>
    <w:rsid w:val="06ACF5C2"/>
    <w:rsid w:val="06BE3BE8"/>
    <w:rsid w:val="06D403C1"/>
    <w:rsid w:val="06DF7E1F"/>
    <w:rsid w:val="073B4787"/>
    <w:rsid w:val="077C7D82"/>
    <w:rsid w:val="07B6FF51"/>
    <w:rsid w:val="07E3C55E"/>
    <w:rsid w:val="0815B3D9"/>
    <w:rsid w:val="083D892B"/>
    <w:rsid w:val="08601DB8"/>
    <w:rsid w:val="08DC57D2"/>
    <w:rsid w:val="08FB4759"/>
    <w:rsid w:val="093BA391"/>
    <w:rsid w:val="09452475"/>
    <w:rsid w:val="0963A297"/>
    <w:rsid w:val="096CC6C3"/>
    <w:rsid w:val="09FB6F73"/>
    <w:rsid w:val="0A0A888A"/>
    <w:rsid w:val="0A5096EC"/>
    <w:rsid w:val="0AC52DF9"/>
    <w:rsid w:val="0AF6D698"/>
    <w:rsid w:val="0B115428"/>
    <w:rsid w:val="0B209A21"/>
    <w:rsid w:val="0B964BBB"/>
    <w:rsid w:val="0BD3686F"/>
    <w:rsid w:val="0C2206F7"/>
    <w:rsid w:val="0C2BB344"/>
    <w:rsid w:val="0C347ADF"/>
    <w:rsid w:val="0C5C872C"/>
    <w:rsid w:val="0C7C87BD"/>
    <w:rsid w:val="0CA5E565"/>
    <w:rsid w:val="0D026316"/>
    <w:rsid w:val="0D18FEA0"/>
    <w:rsid w:val="0D1C8193"/>
    <w:rsid w:val="0DBC9C1C"/>
    <w:rsid w:val="0DC8DA5B"/>
    <w:rsid w:val="0DD40F94"/>
    <w:rsid w:val="0E14F6AF"/>
    <w:rsid w:val="0E3ADE61"/>
    <w:rsid w:val="0E7E8040"/>
    <w:rsid w:val="0EA72487"/>
    <w:rsid w:val="0F151C92"/>
    <w:rsid w:val="0F4830F6"/>
    <w:rsid w:val="0FD744C0"/>
    <w:rsid w:val="0FF15D47"/>
    <w:rsid w:val="1010E33C"/>
    <w:rsid w:val="1055E372"/>
    <w:rsid w:val="10623243"/>
    <w:rsid w:val="1067C6DE"/>
    <w:rsid w:val="106A1348"/>
    <w:rsid w:val="107C14CF"/>
    <w:rsid w:val="107F3C9D"/>
    <w:rsid w:val="109FF2AA"/>
    <w:rsid w:val="10DC2DF9"/>
    <w:rsid w:val="1136EE64"/>
    <w:rsid w:val="113E04D7"/>
    <w:rsid w:val="11C429F1"/>
    <w:rsid w:val="11EF2F71"/>
    <w:rsid w:val="121CA592"/>
    <w:rsid w:val="12CF55F3"/>
    <w:rsid w:val="12E0CACA"/>
    <w:rsid w:val="12F56068"/>
    <w:rsid w:val="13017EB4"/>
    <w:rsid w:val="13231CFB"/>
    <w:rsid w:val="133FE858"/>
    <w:rsid w:val="1365E917"/>
    <w:rsid w:val="1376385B"/>
    <w:rsid w:val="13BB4982"/>
    <w:rsid w:val="13D5912D"/>
    <w:rsid w:val="140E9AEE"/>
    <w:rsid w:val="141F8890"/>
    <w:rsid w:val="146DCC7B"/>
    <w:rsid w:val="14AB44FF"/>
    <w:rsid w:val="14FD16DF"/>
    <w:rsid w:val="1502E7EB"/>
    <w:rsid w:val="155C5CF6"/>
    <w:rsid w:val="157AD424"/>
    <w:rsid w:val="15BDFDFD"/>
    <w:rsid w:val="15E8493E"/>
    <w:rsid w:val="1604C798"/>
    <w:rsid w:val="1677E963"/>
    <w:rsid w:val="174E291F"/>
    <w:rsid w:val="1770CEAB"/>
    <w:rsid w:val="177A95CB"/>
    <w:rsid w:val="17A398E5"/>
    <w:rsid w:val="17CB21BF"/>
    <w:rsid w:val="18228A18"/>
    <w:rsid w:val="182A5856"/>
    <w:rsid w:val="1982E80C"/>
    <w:rsid w:val="1993B043"/>
    <w:rsid w:val="199EB7F1"/>
    <w:rsid w:val="19F0FEA8"/>
    <w:rsid w:val="1A40C811"/>
    <w:rsid w:val="1B0DF935"/>
    <w:rsid w:val="1B2EAE68"/>
    <w:rsid w:val="1B4308F6"/>
    <w:rsid w:val="1B60712D"/>
    <w:rsid w:val="1B6BC6F6"/>
    <w:rsid w:val="1BC2BA9F"/>
    <w:rsid w:val="1BD73969"/>
    <w:rsid w:val="1C4090A5"/>
    <w:rsid w:val="1C61ECC7"/>
    <w:rsid w:val="1C649CEF"/>
    <w:rsid w:val="1C960003"/>
    <w:rsid w:val="1CB880D9"/>
    <w:rsid w:val="1CC7C957"/>
    <w:rsid w:val="1CD00B4E"/>
    <w:rsid w:val="1CD7A22E"/>
    <w:rsid w:val="1D0D040C"/>
    <w:rsid w:val="1DC9C937"/>
    <w:rsid w:val="1DEFBD30"/>
    <w:rsid w:val="1E0096CE"/>
    <w:rsid w:val="1EA80981"/>
    <w:rsid w:val="1F52725F"/>
    <w:rsid w:val="1F5440AA"/>
    <w:rsid w:val="1F9022CF"/>
    <w:rsid w:val="1F93252B"/>
    <w:rsid w:val="1FAC6319"/>
    <w:rsid w:val="1FCF9E3B"/>
    <w:rsid w:val="201BD70B"/>
    <w:rsid w:val="205ED877"/>
    <w:rsid w:val="2093F2CD"/>
    <w:rsid w:val="20F830B9"/>
    <w:rsid w:val="21181F47"/>
    <w:rsid w:val="2133F61B"/>
    <w:rsid w:val="217040EC"/>
    <w:rsid w:val="21A49795"/>
    <w:rsid w:val="21B79704"/>
    <w:rsid w:val="21CC2CC9"/>
    <w:rsid w:val="21E25F16"/>
    <w:rsid w:val="225F841B"/>
    <w:rsid w:val="22600C6A"/>
    <w:rsid w:val="228C9016"/>
    <w:rsid w:val="22BEC6C3"/>
    <w:rsid w:val="23C41CB2"/>
    <w:rsid w:val="24504F19"/>
    <w:rsid w:val="24657205"/>
    <w:rsid w:val="247C6ED7"/>
    <w:rsid w:val="24F769C1"/>
    <w:rsid w:val="2562BAC1"/>
    <w:rsid w:val="2582BA47"/>
    <w:rsid w:val="25E75FA1"/>
    <w:rsid w:val="260AF9B7"/>
    <w:rsid w:val="266826A0"/>
    <w:rsid w:val="26DF52E8"/>
    <w:rsid w:val="27537722"/>
    <w:rsid w:val="2761390E"/>
    <w:rsid w:val="2776C4BB"/>
    <w:rsid w:val="279C5788"/>
    <w:rsid w:val="27A4972D"/>
    <w:rsid w:val="27B66CDA"/>
    <w:rsid w:val="27C66EA0"/>
    <w:rsid w:val="2812C63C"/>
    <w:rsid w:val="28596F51"/>
    <w:rsid w:val="288AFB6F"/>
    <w:rsid w:val="288C6495"/>
    <w:rsid w:val="28A88C39"/>
    <w:rsid w:val="28C16645"/>
    <w:rsid w:val="28DB64D2"/>
    <w:rsid w:val="2908DFDE"/>
    <w:rsid w:val="292A37C5"/>
    <w:rsid w:val="2948F100"/>
    <w:rsid w:val="297B41A6"/>
    <w:rsid w:val="2A1E2CEE"/>
    <w:rsid w:val="2A650B44"/>
    <w:rsid w:val="2AD1EFF5"/>
    <w:rsid w:val="2AFA2082"/>
    <w:rsid w:val="2B021FB2"/>
    <w:rsid w:val="2B360CDB"/>
    <w:rsid w:val="2B719BD5"/>
    <w:rsid w:val="2B74C319"/>
    <w:rsid w:val="2B7EB5D1"/>
    <w:rsid w:val="2BA89DFB"/>
    <w:rsid w:val="2BD9370D"/>
    <w:rsid w:val="2BDF8D4C"/>
    <w:rsid w:val="2BFDBF5C"/>
    <w:rsid w:val="2C0B8F96"/>
    <w:rsid w:val="2D165CF2"/>
    <w:rsid w:val="2DF04503"/>
    <w:rsid w:val="2DFA1EC2"/>
    <w:rsid w:val="2E10C99C"/>
    <w:rsid w:val="2E9D7A4A"/>
    <w:rsid w:val="2EBA9772"/>
    <w:rsid w:val="2F84EBAA"/>
    <w:rsid w:val="301466B5"/>
    <w:rsid w:val="3032235D"/>
    <w:rsid w:val="304954EA"/>
    <w:rsid w:val="30648D71"/>
    <w:rsid w:val="307DE1B8"/>
    <w:rsid w:val="30877C5B"/>
    <w:rsid w:val="30CF07A3"/>
    <w:rsid w:val="30E2451E"/>
    <w:rsid w:val="31338B2A"/>
    <w:rsid w:val="3150DCF6"/>
    <w:rsid w:val="31AF5103"/>
    <w:rsid w:val="32116FE7"/>
    <w:rsid w:val="331A1A51"/>
    <w:rsid w:val="331D2A22"/>
    <w:rsid w:val="331D4643"/>
    <w:rsid w:val="333EFBCB"/>
    <w:rsid w:val="338C844B"/>
    <w:rsid w:val="341399A3"/>
    <w:rsid w:val="3490FC93"/>
    <w:rsid w:val="34E42076"/>
    <w:rsid w:val="35802232"/>
    <w:rsid w:val="35A8B2A7"/>
    <w:rsid w:val="35AC88ED"/>
    <w:rsid w:val="3605D41A"/>
    <w:rsid w:val="362DEA37"/>
    <w:rsid w:val="36A8EC6F"/>
    <w:rsid w:val="36C6EE6F"/>
    <w:rsid w:val="374DA283"/>
    <w:rsid w:val="37D352EA"/>
    <w:rsid w:val="37EEF1B4"/>
    <w:rsid w:val="385039FF"/>
    <w:rsid w:val="3863EBFD"/>
    <w:rsid w:val="38A5EBAD"/>
    <w:rsid w:val="38D4CFF7"/>
    <w:rsid w:val="390D8314"/>
    <w:rsid w:val="394B0A55"/>
    <w:rsid w:val="3953F9B8"/>
    <w:rsid w:val="397BC09C"/>
    <w:rsid w:val="39961F4B"/>
    <w:rsid w:val="39967552"/>
    <w:rsid w:val="39CEA69C"/>
    <w:rsid w:val="3A0423EA"/>
    <w:rsid w:val="3A100A22"/>
    <w:rsid w:val="3A1ED80B"/>
    <w:rsid w:val="3A679826"/>
    <w:rsid w:val="3C15E6BE"/>
    <w:rsid w:val="3CF5421E"/>
    <w:rsid w:val="3D48825A"/>
    <w:rsid w:val="3DC909CB"/>
    <w:rsid w:val="3E5458CA"/>
    <w:rsid w:val="3E80DCF5"/>
    <w:rsid w:val="3F000486"/>
    <w:rsid w:val="3F33C37C"/>
    <w:rsid w:val="3F4CB305"/>
    <w:rsid w:val="3F5D4956"/>
    <w:rsid w:val="3F6FD952"/>
    <w:rsid w:val="3F7673C4"/>
    <w:rsid w:val="3F924669"/>
    <w:rsid w:val="3FAB303E"/>
    <w:rsid w:val="3FBC7DD1"/>
    <w:rsid w:val="3FC2D208"/>
    <w:rsid w:val="3FE07498"/>
    <w:rsid w:val="400FC7A6"/>
    <w:rsid w:val="405474B0"/>
    <w:rsid w:val="4093D973"/>
    <w:rsid w:val="40ADF5B5"/>
    <w:rsid w:val="4125DF4B"/>
    <w:rsid w:val="419A52D5"/>
    <w:rsid w:val="41B53A9C"/>
    <w:rsid w:val="41D71231"/>
    <w:rsid w:val="423C6AC8"/>
    <w:rsid w:val="424B37DD"/>
    <w:rsid w:val="4299E88D"/>
    <w:rsid w:val="42B4532B"/>
    <w:rsid w:val="43083400"/>
    <w:rsid w:val="43BB36A4"/>
    <w:rsid w:val="44949B35"/>
    <w:rsid w:val="44A67080"/>
    <w:rsid w:val="4503E101"/>
    <w:rsid w:val="450FD5DF"/>
    <w:rsid w:val="45394B4B"/>
    <w:rsid w:val="457399F4"/>
    <w:rsid w:val="457A1247"/>
    <w:rsid w:val="45AC756D"/>
    <w:rsid w:val="45BD712E"/>
    <w:rsid w:val="45EFF79B"/>
    <w:rsid w:val="46561EDA"/>
    <w:rsid w:val="4673412D"/>
    <w:rsid w:val="4679A66D"/>
    <w:rsid w:val="46E40BB9"/>
    <w:rsid w:val="46F60F78"/>
    <w:rsid w:val="47175A21"/>
    <w:rsid w:val="473B3D09"/>
    <w:rsid w:val="47A328B7"/>
    <w:rsid w:val="48325E56"/>
    <w:rsid w:val="48B99398"/>
    <w:rsid w:val="48DEFB50"/>
    <w:rsid w:val="48EA1075"/>
    <w:rsid w:val="4902F1F2"/>
    <w:rsid w:val="49101BF5"/>
    <w:rsid w:val="49145125"/>
    <w:rsid w:val="496D694F"/>
    <w:rsid w:val="49775984"/>
    <w:rsid w:val="497D077B"/>
    <w:rsid w:val="497DAA68"/>
    <w:rsid w:val="49805E6D"/>
    <w:rsid w:val="49C22AA2"/>
    <w:rsid w:val="49CD6399"/>
    <w:rsid w:val="4A41FCF1"/>
    <w:rsid w:val="4A43C0EF"/>
    <w:rsid w:val="4AAAB672"/>
    <w:rsid w:val="4AC74518"/>
    <w:rsid w:val="4B25B1D4"/>
    <w:rsid w:val="4B8558BF"/>
    <w:rsid w:val="4CC3AA55"/>
    <w:rsid w:val="4D25CB3A"/>
    <w:rsid w:val="4D2DF327"/>
    <w:rsid w:val="4D516C00"/>
    <w:rsid w:val="4D6AA8F1"/>
    <w:rsid w:val="4DD0A648"/>
    <w:rsid w:val="4EA1BD4E"/>
    <w:rsid w:val="4ED4AA82"/>
    <w:rsid w:val="4ED7C6FB"/>
    <w:rsid w:val="4EFB63DF"/>
    <w:rsid w:val="4F1ECB3E"/>
    <w:rsid w:val="4FA12564"/>
    <w:rsid w:val="4FE1F5E0"/>
    <w:rsid w:val="500881DA"/>
    <w:rsid w:val="5024E779"/>
    <w:rsid w:val="50669C69"/>
    <w:rsid w:val="5121DF0D"/>
    <w:rsid w:val="513744A0"/>
    <w:rsid w:val="513DAA74"/>
    <w:rsid w:val="51864F1E"/>
    <w:rsid w:val="51B30FDF"/>
    <w:rsid w:val="51DDA8D8"/>
    <w:rsid w:val="52145781"/>
    <w:rsid w:val="526D147D"/>
    <w:rsid w:val="527FF37B"/>
    <w:rsid w:val="52A1295A"/>
    <w:rsid w:val="52A26BAB"/>
    <w:rsid w:val="52BE27E0"/>
    <w:rsid w:val="52C56E40"/>
    <w:rsid w:val="52FF669C"/>
    <w:rsid w:val="531DF998"/>
    <w:rsid w:val="535533DF"/>
    <w:rsid w:val="536D29C3"/>
    <w:rsid w:val="5378E76D"/>
    <w:rsid w:val="5433CB58"/>
    <w:rsid w:val="547DD3E4"/>
    <w:rsid w:val="54E45BBD"/>
    <w:rsid w:val="55482ED5"/>
    <w:rsid w:val="555D613D"/>
    <w:rsid w:val="5568334C"/>
    <w:rsid w:val="55844A75"/>
    <w:rsid w:val="55E3B010"/>
    <w:rsid w:val="5684A0D8"/>
    <w:rsid w:val="56C809CC"/>
    <w:rsid w:val="57235B54"/>
    <w:rsid w:val="5739133A"/>
    <w:rsid w:val="574107D9"/>
    <w:rsid w:val="57A752B3"/>
    <w:rsid w:val="57C71BA3"/>
    <w:rsid w:val="57FCE8CF"/>
    <w:rsid w:val="58159539"/>
    <w:rsid w:val="58402D45"/>
    <w:rsid w:val="58732EB8"/>
    <w:rsid w:val="58CECB71"/>
    <w:rsid w:val="5A4495D9"/>
    <w:rsid w:val="5A916716"/>
    <w:rsid w:val="5A92697C"/>
    <w:rsid w:val="5AC3E790"/>
    <w:rsid w:val="5B065DBF"/>
    <w:rsid w:val="5B2FF9A5"/>
    <w:rsid w:val="5B3B31C5"/>
    <w:rsid w:val="5B402BBF"/>
    <w:rsid w:val="5B8AF267"/>
    <w:rsid w:val="5BC1FCF1"/>
    <w:rsid w:val="5BD6EFF9"/>
    <w:rsid w:val="5BEB2E18"/>
    <w:rsid w:val="5C256B7B"/>
    <w:rsid w:val="5C466A3A"/>
    <w:rsid w:val="5D6AEB9F"/>
    <w:rsid w:val="5DA99D8A"/>
    <w:rsid w:val="5E632CF9"/>
    <w:rsid w:val="5E75B279"/>
    <w:rsid w:val="5E80D966"/>
    <w:rsid w:val="5EBB4222"/>
    <w:rsid w:val="5EDDD5CA"/>
    <w:rsid w:val="5F37921C"/>
    <w:rsid w:val="5F5C392A"/>
    <w:rsid w:val="5F67B8B8"/>
    <w:rsid w:val="5F76E13B"/>
    <w:rsid w:val="5F9ABC91"/>
    <w:rsid w:val="5FAD4A9D"/>
    <w:rsid w:val="5FFC6DBA"/>
    <w:rsid w:val="6045A6B4"/>
    <w:rsid w:val="6045A9C4"/>
    <w:rsid w:val="604BF63F"/>
    <w:rsid w:val="616AB878"/>
    <w:rsid w:val="61C74D38"/>
    <w:rsid w:val="61F5C20A"/>
    <w:rsid w:val="61F8EB16"/>
    <w:rsid w:val="62538AE9"/>
    <w:rsid w:val="628D2B34"/>
    <w:rsid w:val="629194D6"/>
    <w:rsid w:val="62FCC8ED"/>
    <w:rsid w:val="63296B0B"/>
    <w:rsid w:val="634BF905"/>
    <w:rsid w:val="634F65B7"/>
    <w:rsid w:val="639F2191"/>
    <w:rsid w:val="63C166C2"/>
    <w:rsid w:val="63D822E6"/>
    <w:rsid w:val="641736F8"/>
    <w:rsid w:val="6420AEDF"/>
    <w:rsid w:val="6438145B"/>
    <w:rsid w:val="649F60F6"/>
    <w:rsid w:val="64B7530E"/>
    <w:rsid w:val="64CD98B8"/>
    <w:rsid w:val="65802F9B"/>
    <w:rsid w:val="659DEEB6"/>
    <w:rsid w:val="65DF0296"/>
    <w:rsid w:val="65F9AD76"/>
    <w:rsid w:val="66644ADB"/>
    <w:rsid w:val="66B8F8B9"/>
    <w:rsid w:val="66BFD19F"/>
    <w:rsid w:val="66D44A44"/>
    <w:rsid w:val="6728FEFD"/>
    <w:rsid w:val="676C4AAD"/>
    <w:rsid w:val="678A161F"/>
    <w:rsid w:val="67ADB262"/>
    <w:rsid w:val="68515399"/>
    <w:rsid w:val="688968DF"/>
    <w:rsid w:val="68BD4EFA"/>
    <w:rsid w:val="68F3D90D"/>
    <w:rsid w:val="68F4AC97"/>
    <w:rsid w:val="69094D83"/>
    <w:rsid w:val="6909683D"/>
    <w:rsid w:val="690B1925"/>
    <w:rsid w:val="691A6081"/>
    <w:rsid w:val="691C90B0"/>
    <w:rsid w:val="694384FF"/>
    <w:rsid w:val="69FF3252"/>
    <w:rsid w:val="6A0A50C5"/>
    <w:rsid w:val="6A41121F"/>
    <w:rsid w:val="6A6F6E34"/>
    <w:rsid w:val="6AA85717"/>
    <w:rsid w:val="6B0BE40F"/>
    <w:rsid w:val="6B4694D2"/>
    <w:rsid w:val="6B4CFEBB"/>
    <w:rsid w:val="6B4FC8E9"/>
    <w:rsid w:val="6BA1301A"/>
    <w:rsid w:val="6BC20DEE"/>
    <w:rsid w:val="6C1255FF"/>
    <w:rsid w:val="6C5CAA76"/>
    <w:rsid w:val="6CBA3905"/>
    <w:rsid w:val="6CCE544D"/>
    <w:rsid w:val="6D5E2AA7"/>
    <w:rsid w:val="6D624535"/>
    <w:rsid w:val="6D70032B"/>
    <w:rsid w:val="6DB4F0C1"/>
    <w:rsid w:val="6E11A7DD"/>
    <w:rsid w:val="6E303FD3"/>
    <w:rsid w:val="6E3E3FC8"/>
    <w:rsid w:val="6E3FF568"/>
    <w:rsid w:val="6E5E49C5"/>
    <w:rsid w:val="6EF8B8BC"/>
    <w:rsid w:val="6F19127A"/>
    <w:rsid w:val="6F2CC7D2"/>
    <w:rsid w:val="6F6F5EF6"/>
    <w:rsid w:val="6FEA5B58"/>
    <w:rsid w:val="6FF0F493"/>
    <w:rsid w:val="6FFC62C0"/>
    <w:rsid w:val="704CBD26"/>
    <w:rsid w:val="706AC069"/>
    <w:rsid w:val="70A4F3BB"/>
    <w:rsid w:val="71112AF9"/>
    <w:rsid w:val="71590F61"/>
    <w:rsid w:val="7176E941"/>
    <w:rsid w:val="71D9D742"/>
    <w:rsid w:val="72906215"/>
    <w:rsid w:val="72BA63E2"/>
    <w:rsid w:val="7322EC7E"/>
    <w:rsid w:val="73388222"/>
    <w:rsid w:val="7415ACD6"/>
    <w:rsid w:val="74A77034"/>
    <w:rsid w:val="74E751B4"/>
    <w:rsid w:val="7528CB66"/>
    <w:rsid w:val="7538B504"/>
    <w:rsid w:val="75472CC7"/>
    <w:rsid w:val="757878D3"/>
    <w:rsid w:val="7578B171"/>
    <w:rsid w:val="757B613D"/>
    <w:rsid w:val="7591CA11"/>
    <w:rsid w:val="75D07F00"/>
    <w:rsid w:val="761F6977"/>
    <w:rsid w:val="772DD0CC"/>
    <w:rsid w:val="7767D05B"/>
    <w:rsid w:val="77EE39C9"/>
    <w:rsid w:val="78059A2A"/>
    <w:rsid w:val="781384DF"/>
    <w:rsid w:val="786B0E15"/>
    <w:rsid w:val="7883B5D0"/>
    <w:rsid w:val="78843C9D"/>
    <w:rsid w:val="7887DA7B"/>
    <w:rsid w:val="78C4C1A9"/>
    <w:rsid w:val="791731C8"/>
    <w:rsid w:val="7950D4FC"/>
    <w:rsid w:val="799E5E48"/>
    <w:rsid w:val="79B53B0C"/>
    <w:rsid w:val="79BA1249"/>
    <w:rsid w:val="79FE1C35"/>
    <w:rsid w:val="7A37E10D"/>
    <w:rsid w:val="7AD123B8"/>
    <w:rsid w:val="7AEA451B"/>
    <w:rsid w:val="7B334DF6"/>
    <w:rsid w:val="7B340D9B"/>
    <w:rsid w:val="7B50FB03"/>
    <w:rsid w:val="7B51CBA5"/>
    <w:rsid w:val="7B585570"/>
    <w:rsid w:val="7B78EAF4"/>
    <w:rsid w:val="7BCB1D66"/>
    <w:rsid w:val="7BCDC93C"/>
    <w:rsid w:val="7BE3A716"/>
    <w:rsid w:val="7CCCCCAD"/>
    <w:rsid w:val="7CDA4C18"/>
    <w:rsid w:val="7D16ABC1"/>
    <w:rsid w:val="7D1E8A77"/>
    <w:rsid w:val="7D238679"/>
    <w:rsid w:val="7D7E5FA6"/>
    <w:rsid w:val="7D7FB033"/>
    <w:rsid w:val="7DE9EBF5"/>
    <w:rsid w:val="7E088904"/>
    <w:rsid w:val="7E5E1C1E"/>
    <w:rsid w:val="7E72400E"/>
    <w:rsid w:val="7F01B26E"/>
    <w:rsid w:val="7F2A1294"/>
    <w:rsid w:val="7F49A966"/>
    <w:rsid w:val="7F906265"/>
    <w:rsid w:val="7FC21B1A"/>
    <w:rsid w:val="7FD53727"/>
    <w:rsid w:val="7FF80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8D965"/>
  <w15:chartTrackingRefBased/>
  <w15:docId w15:val="{ACCF38A6-5205-4B6D-8C57-1870174BD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6BA0"/>
    <w:pPr>
      <w:spacing w:before="120" w:after="120" w:line="276" w:lineRule="auto"/>
    </w:pPr>
    <w:rPr>
      <w:rFonts w:ascii="Lato" w:hAnsi="Lato"/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E499C"/>
    <w:pPr>
      <w:keepNext/>
      <w:keepLines/>
      <w:spacing w:before="240" w:after="240"/>
      <w:outlineLvl w:val="0"/>
    </w:pPr>
    <w:rPr>
      <w:rFonts w:eastAsiaTheme="majorEastAsia" w:cstheme="majorBidi"/>
      <w:b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38A5EBA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3FE07498"/>
    <w:rPr>
      <w:color w:val="467886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76BA0"/>
    <w:rPr>
      <w:color w:val="96607D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AE499C"/>
    <w:rPr>
      <w:rFonts w:ascii="Lato" w:eastAsiaTheme="majorEastAsia" w:hAnsi="Lato" w:cstheme="majorBidi"/>
      <w:b/>
      <w:sz w:val="28"/>
      <w:szCs w:val="32"/>
    </w:rPr>
  </w:style>
  <w:style w:type="paragraph" w:styleId="Tytu">
    <w:name w:val="Title"/>
    <w:basedOn w:val="Normalny"/>
    <w:next w:val="Normalny"/>
    <w:link w:val="TytuZnak"/>
    <w:uiPriority w:val="10"/>
    <w:qFormat/>
    <w:rsid w:val="00AE499C"/>
    <w:pPr>
      <w:spacing w:before="480" w:after="480" w:line="240" w:lineRule="auto"/>
      <w:jc w:val="center"/>
    </w:pPr>
    <w:rPr>
      <w:rFonts w:eastAsiaTheme="majorEastAsia" w:cstheme="majorBidi"/>
      <w:b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E499C"/>
    <w:rPr>
      <w:rFonts w:ascii="Lato" w:eastAsiaTheme="majorEastAsia" w:hAnsi="Lato" w:cstheme="majorBidi"/>
      <w:b/>
      <w:spacing w:val="-10"/>
      <w:kern w:val="28"/>
      <w:sz w:val="56"/>
      <w:szCs w:val="56"/>
    </w:rPr>
  </w:style>
  <w:style w:type="paragraph" w:styleId="Nagwek">
    <w:name w:val="header"/>
    <w:basedOn w:val="Normalny"/>
    <w:link w:val="NagwekZnak"/>
    <w:uiPriority w:val="99"/>
    <w:unhideWhenUsed/>
    <w:rsid w:val="00FE438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4389"/>
    <w:rPr>
      <w:rFonts w:ascii="Lato" w:hAnsi="Lato"/>
      <w:sz w:val="22"/>
    </w:rPr>
  </w:style>
  <w:style w:type="paragraph" w:styleId="Stopka">
    <w:name w:val="footer"/>
    <w:basedOn w:val="Normalny"/>
    <w:link w:val="StopkaZnak"/>
    <w:uiPriority w:val="99"/>
    <w:unhideWhenUsed/>
    <w:rsid w:val="00FE438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4389"/>
    <w:rPr>
      <w:rFonts w:ascii="Lato" w:hAnsi="Lato"/>
      <w:sz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06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06D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06DD"/>
    <w:rPr>
      <w:rFonts w:ascii="Lato" w:hAnsi="Lato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06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06DD"/>
    <w:rPr>
      <w:rFonts w:ascii="Lato" w:hAnsi="Lato"/>
      <w:b/>
      <w:bCs/>
      <w:sz w:val="20"/>
      <w:szCs w:val="20"/>
    </w:rPr>
  </w:style>
  <w:style w:type="character" w:styleId="Wzmianka">
    <w:name w:val="Mention"/>
    <w:basedOn w:val="Domylnaczcionkaakapitu"/>
    <w:uiPriority w:val="99"/>
    <w:unhideWhenUsed/>
    <w:rsid w:val="009F06DD"/>
    <w:rPr>
      <w:color w:val="2B579A"/>
      <w:shd w:val="clear" w:color="auto" w:fill="E1DFDD"/>
    </w:rPr>
  </w:style>
  <w:style w:type="paragraph" w:styleId="Poprawka">
    <w:name w:val="Revision"/>
    <w:hidden/>
    <w:uiPriority w:val="99"/>
    <w:semiHidden/>
    <w:rsid w:val="004158C5"/>
    <w:pPr>
      <w:spacing w:after="0" w:line="240" w:lineRule="auto"/>
    </w:pPr>
    <w:rPr>
      <w:rFonts w:ascii="Lato" w:hAnsi="Lato"/>
      <w:sz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7A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hyperlink" Target="mailto:k.pietowska@zzpprzymz.p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yperlink" Target="mailto:oneplace@marketplanet.p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footer" Target="footer1.xml"/><Relationship Id="rId10" Type="http://schemas.openxmlformats.org/officeDocument/2006/relationships/hyperlink" Target="https://www.youtube.com/watch?v=TiAGYfgacBY" TargetMode="External"/><Relationship Id="rId19" Type="http://schemas.openxmlformats.org/officeDocument/2006/relationships/image" Target="media/image9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hyperlink" Target="https://zzpprzymz.ezamawiajacy.pl/pn/zzpprzymz/demand/notice/public/210466/detai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56F75422AC03479FB5B603D029EB12" ma:contentTypeVersion="18" ma:contentTypeDescription="Utwórz nowy dokument." ma:contentTypeScope="" ma:versionID="8cbe69267c94092d2d91054e1b85733e">
  <xsd:schema xmlns:xsd="http://www.w3.org/2001/XMLSchema" xmlns:xs="http://www.w3.org/2001/XMLSchema" xmlns:p="http://schemas.microsoft.com/office/2006/metadata/properties" xmlns:ns2="4a4f68e9-3f33-45b9-a085-f2832c45a180" xmlns:ns3="b1c84d6c-8fa0-45bd-8cfc-d3e197c409ed" targetNamespace="http://schemas.microsoft.com/office/2006/metadata/properties" ma:root="true" ma:fieldsID="60c6db1a2fd78165aa4c8e7f06f9e5ff" ns2:_="" ns3:_="">
    <xsd:import namespace="4a4f68e9-3f33-45b9-a085-f2832c45a180"/>
    <xsd:import namespace="b1c84d6c-8fa0-45bd-8cfc-d3e197c409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4f68e9-3f33-45b9-a085-f2832c45a1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e835e703-0ab1-479c-86ae-40704161ae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c84d6c-8fa0-45bd-8cfc-d3e197c409e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82463e4-4bdf-4158-8911-90c7514e3e82}" ma:internalName="TaxCatchAll" ma:showField="CatchAllData" ma:web="b1c84d6c-8fa0-45bd-8cfc-d3e197c409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c84d6c-8fa0-45bd-8cfc-d3e197c409ed" xsi:nil="true"/>
    <lcf76f155ced4ddcb4097134ff3c332f xmlns="4a4f68e9-3f33-45b9-a085-f2832c45a18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50C5E72-6150-4AA0-B697-ABD0574462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4f68e9-3f33-45b9-a085-f2832c45a180"/>
    <ds:schemaRef ds:uri="b1c84d6c-8fa0-45bd-8cfc-d3e197c409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42444E-3338-46B5-9B5F-3B9AA9E763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84DA65-F234-4D6E-AA7C-263458D32CDF}">
  <ds:schemaRefs>
    <ds:schemaRef ds:uri="http://schemas.microsoft.com/office/2006/metadata/properties"/>
    <ds:schemaRef ds:uri="http://schemas.microsoft.com/office/infopath/2007/PartnerControls"/>
    <ds:schemaRef ds:uri="b1c84d6c-8fa0-45bd-8cfc-d3e197c409ed"/>
    <ds:schemaRef ds:uri="4a4f68e9-3f33-45b9-a085-f2832c45a18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9</Pages>
  <Words>2146</Words>
  <Characters>12876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Waryszewska Kinga</dc:creator>
  <cp:keywords/>
  <dc:description/>
  <cp:lastModifiedBy>Woźniak Kamil</cp:lastModifiedBy>
  <cp:revision>6</cp:revision>
  <dcterms:created xsi:type="dcterms:W3CDTF">2026-04-09T07:50:00Z</dcterms:created>
  <dcterms:modified xsi:type="dcterms:W3CDTF">2026-04-30T08:12:00Z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0x0101009656F75422AC03479FB5B603D029EB12</vt:lpwstr>
  </property>
  <property fmtid="{D5CDD505-2E9C-101B-9397-08002B2CF9AE}" pid="3" name="MediaServiceImageTags">
    <vt:lpwstr/>
  </property>
</Properties>
</file>